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92C7" w14:textId="190F5268" w:rsidR="006422ED" w:rsidRPr="00435F00" w:rsidRDefault="00B054CD" w:rsidP="00B054CD">
      <w:pPr>
        <w:pStyle w:val="ConsPlusNormal"/>
        <w:jc w:val="center"/>
        <w:rPr>
          <w:bCs/>
          <w:color w:val="000000" w:themeColor="text1"/>
        </w:rPr>
      </w:pPr>
      <w:r>
        <w:rPr>
          <w:bCs/>
          <w:color w:val="000000" w:themeColor="text1"/>
        </w:rPr>
        <w:t>Д</w:t>
      </w:r>
      <w:r w:rsidRPr="00435F00">
        <w:rPr>
          <w:bCs/>
          <w:color w:val="000000" w:themeColor="text1"/>
        </w:rPr>
        <w:t xml:space="preserve">оговор </w:t>
      </w:r>
      <w:bookmarkStart w:id="0" w:name="_Hlk161233863"/>
      <w:r w:rsidRPr="00435F00">
        <w:rPr>
          <w:bCs/>
          <w:color w:val="000000" w:themeColor="text1"/>
        </w:rPr>
        <w:t>транспортной экспедиции</w:t>
      </w:r>
      <w:r>
        <w:rPr>
          <w:bCs/>
          <w:color w:val="000000" w:themeColor="text1"/>
        </w:rPr>
        <w:t xml:space="preserve"> (публичная оферта)</w:t>
      </w:r>
      <w:r w:rsidRPr="00435F00">
        <w:rPr>
          <w:bCs/>
          <w:color w:val="000000" w:themeColor="text1"/>
        </w:rPr>
        <w:t xml:space="preserve"> </w:t>
      </w:r>
      <w:bookmarkEnd w:id="0"/>
    </w:p>
    <w:p w14:paraId="7F5A94DC" w14:textId="77777777" w:rsidR="006422ED" w:rsidRPr="00435F00" w:rsidRDefault="006422ED" w:rsidP="00B054CD">
      <w:pPr>
        <w:pStyle w:val="ConsPlusNormal"/>
        <w:jc w:val="both"/>
        <w:rPr>
          <w:bCs/>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298E" w:rsidRPr="00435F00" w14:paraId="2EEDFFFB" w14:textId="77777777" w:rsidTr="0029298E">
        <w:tc>
          <w:tcPr>
            <w:tcW w:w="4677" w:type="dxa"/>
            <w:tcBorders>
              <w:top w:val="nil"/>
              <w:left w:val="nil"/>
              <w:bottom w:val="nil"/>
              <w:right w:val="nil"/>
            </w:tcBorders>
          </w:tcPr>
          <w:p w14:paraId="510DC172" w14:textId="77777777" w:rsidR="006422ED" w:rsidRPr="00435F00" w:rsidRDefault="006422ED" w:rsidP="00B054CD">
            <w:pPr>
              <w:pStyle w:val="ConsPlusNormal"/>
              <w:rPr>
                <w:bCs/>
                <w:color w:val="000000" w:themeColor="text1"/>
              </w:rPr>
            </w:pPr>
            <w:r w:rsidRPr="00435F00">
              <w:rPr>
                <w:bCs/>
                <w:color w:val="000000" w:themeColor="text1"/>
              </w:rPr>
              <w:t>г. _____________</w:t>
            </w:r>
          </w:p>
        </w:tc>
        <w:tc>
          <w:tcPr>
            <w:tcW w:w="4678" w:type="dxa"/>
            <w:tcBorders>
              <w:top w:val="nil"/>
              <w:left w:val="nil"/>
              <w:bottom w:val="nil"/>
              <w:right w:val="nil"/>
            </w:tcBorders>
          </w:tcPr>
          <w:p w14:paraId="17C30044" w14:textId="40FF7229" w:rsidR="006422ED" w:rsidRPr="00435F00" w:rsidRDefault="0029223C" w:rsidP="00B054CD">
            <w:pPr>
              <w:pStyle w:val="ConsPlusNormal"/>
              <w:jc w:val="right"/>
              <w:rPr>
                <w:bCs/>
                <w:color w:val="000000" w:themeColor="text1"/>
              </w:rPr>
            </w:pPr>
            <w:r>
              <w:rPr>
                <w:bCs/>
                <w:color w:val="000000" w:themeColor="text1"/>
              </w:rPr>
              <w:t>«</w:t>
            </w:r>
            <w:r w:rsidR="006422ED" w:rsidRPr="00435F00">
              <w:rPr>
                <w:bCs/>
                <w:color w:val="000000" w:themeColor="text1"/>
              </w:rPr>
              <w:t>__</w:t>
            </w:r>
            <w:r>
              <w:rPr>
                <w:bCs/>
                <w:color w:val="000000" w:themeColor="text1"/>
              </w:rPr>
              <w:t>»</w:t>
            </w:r>
            <w:r w:rsidR="006422ED" w:rsidRPr="00435F00">
              <w:rPr>
                <w:bCs/>
                <w:color w:val="000000" w:themeColor="text1"/>
              </w:rPr>
              <w:t> ________ ____ г.</w:t>
            </w:r>
          </w:p>
        </w:tc>
      </w:tr>
    </w:tbl>
    <w:p w14:paraId="4D55BC82" w14:textId="77777777" w:rsidR="00435F00" w:rsidRDefault="00435F00" w:rsidP="00B054CD">
      <w:pPr>
        <w:pStyle w:val="ConsPlusNormal"/>
        <w:jc w:val="both"/>
        <w:rPr>
          <w:bCs/>
          <w:color w:val="000000" w:themeColor="text1"/>
        </w:rPr>
      </w:pPr>
    </w:p>
    <w:p w14:paraId="7B81FA66" w14:textId="423325A6" w:rsidR="006422ED" w:rsidRPr="00435F00" w:rsidRDefault="0029298E" w:rsidP="00B054CD">
      <w:pPr>
        <w:pStyle w:val="ConsPlusNormal"/>
        <w:jc w:val="both"/>
        <w:rPr>
          <w:bCs/>
          <w:color w:val="000000" w:themeColor="text1"/>
        </w:rPr>
      </w:pPr>
      <w:r w:rsidRPr="00435F00">
        <w:rPr>
          <w:bCs/>
          <w:color w:val="000000" w:themeColor="text1"/>
        </w:rPr>
        <w:t xml:space="preserve">Общество с ограниченной ответственностью «Грузовой Терминал Балтийский», именуемое в дальнейшем </w:t>
      </w:r>
      <w:r w:rsidR="0029223C">
        <w:rPr>
          <w:bCs/>
          <w:color w:val="000000" w:themeColor="text1"/>
        </w:rPr>
        <w:t>«</w:t>
      </w:r>
      <w:r w:rsidRPr="00435F00">
        <w:rPr>
          <w:bCs/>
          <w:color w:val="000000" w:themeColor="text1"/>
        </w:rPr>
        <w:t>Экспедитор</w:t>
      </w:r>
      <w:r w:rsidR="0029223C">
        <w:rPr>
          <w:bCs/>
          <w:color w:val="000000" w:themeColor="text1"/>
        </w:rPr>
        <w:t>»</w:t>
      </w:r>
      <w:r w:rsidRPr="00435F00">
        <w:rPr>
          <w:bCs/>
          <w:color w:val="000000" w:themeColor="text1"/>
        </w:rPr>
        <w:t>, в лице генерального директора Петрова Виктора Владимировича, действующего на основании Устава</w:t>
      </w:r>
      <w:r w:rsidR="006422ED" w:rsidRPr="00435F00">
        <w:rPr>
          <w:bCs/>
          <w:color w:val="000000" w:themeColor="text1"/>
        </w:rPr>
        <w:t xml:space="preserve">, с одной стороны, и _________________, </w:t>
      </w:r>
      <w:r w:rsidRPr="00435F00">
        <w:rPr>
          <w:bCs/>
          <w:color w:val="000000" w:themeColor="text1"/>
        </w:rPr>
        <w:t xml:space="preserve">именуем__ в дальнейшем </w:t>
      </w:r>
      <w:r w:rsidR="0029223C">
        <w:rPr>
          <w:bCs/>
          <w:color w:val="000000" w:themeColor="text1"/>
        </w:rPr>
        <w:t>«</w:t>
      </w:r>
      <w:r w:rsidRPr="00435F00">
        <w:rPr>
          <w:bCs/>
          <w:color w:val="000000" w:themeColor="text1"/>
        </w:rPr>
        <w:t>Клиент</w:t>
      </w:r>
      <w:r w:rsidR="0029223C">
        <w:rPr>
          <w:bCs/>
          <w:color w:val="000000" w:themeColor="text1"/>
        </w:rPr>
        <w:t>»</w:t>
      </w:r>
      <w:r w:rsidRPr="00435F00">
        <w:rPr>
          <w:bCs/>
          <w:color w:val="000000" w:themeColor="text1"/>
        </w:rPr>
        <w:t xml:space="preserve">, </w:t>
      </w:r>
      <w:r w:rsidR="006422ED" w:rsidRPr="00435F00">
        <w:rPr>
          <w:bCs/>
          <w:color w:val="000000" w:themeColor="text1"/>
        </w:rPr>
        <w:t xml:space="preserve">в лице ____________, </w:t>
      </w:r>
      <w:proofErr w:type="spellStart"/>
      <w:r w:rsidR="006422ED" w:rsidRPr="00435F00">
        <w:rPr>
          <w:bCs/>
          <w:color w:val="000000" w:themeColor="text1"/>
        </w:rPr>
        <w:t>действующ</w:t>
      </w:r>
      <w:proofErr w:type="spellEnd"/>
      <w:r w:rsidR="006422ED" w:rsidRPr="00435F00">
        <w:rPr>
          <w:bCs/>
          <w:color w:val="000000" w:themeColor="text1"/>
        </w:rPr>
        <w:t xml:space="preserve">___ на основании ________, с другой стороны, именуемые вместе </w:t>
      </w:r>
      <w:r w:rsidR="0029223C">
        <w:rPr>
          <w:bCs/>
          <w:color w:val="000000" w:themeColor="text1"/>
        </w:rPr>
        <w:t>«</w:t>
      </w:r>
      <w:r w:rsidR="006422ED" w:rsidRPr="00435F00">
        <w:rPr>
          <w:bCs/>
          <w:color w:val="000000" w:themeColor="text1"/>
        </w:rPr>
        <w:t>Стороны</w:t>
      </w:r>
      <w:r w:rsidR="0029223C">
        <w:rPr>
          <w:bCs/>
          <w:color w:val="000000" w:themeColor="text1"/>
        </w:rPr>
        <w:t>»</w:t>
      </w:r>
      <w:r w:rsidR="006422ED" w:rsidRPr="00435F00">
        <w:rPr>
          <w:bCs/>
          <w:color w:val="000000" w:themeColor="text1"/>
        </w:rPr>
        <w:t xml:space="preserve">, а по отдельности </w:t>
      </w:r>
      <w:r w:rsidR="0029223C">
        <w:rPr>
          <w:bCs/>
          <w:color w:val="000000" w:themeColor="text1"/>
        </w:rPr>
        <w:t>«</w:t>
      </w:r>
      <w:r w:rsidR="006422ED" w:rsidRPr="00435F00">
        <w:rPr>
          <w:bCs/>
          <w:color w:val="000000" w:themeColor="text1"/>
        </w:rPr>
        <w:t>Сторона</w:t>
      </w:r>
      <w:r w:rsidR="0029223C">
        <w:rPr>
          <w:bCs/>
          <w:color w:val="000000" w:themeColor="text1"/>
        </w:rPr>
        <w:t>»</w:t>
      </w:r>
      <w:r w:rsidR="006422ED" w:rsidRPr="00435F00">
        <w:rPr>
          <w:bCs/>
          <w:color w:val="000000" w:themeColor="text1"/>
        </w:rPr>
        <w:t>, заключили настоящий договор (далее - Договор) о нижеследующем.</w:t>
      </w:r>
    </w:p>
    <w:p w14:paraId="7AA66BD4" w14:textId="6A6B37F6" w:rsidR="005979AB" w:rsidRPr="00435F00" w:rsidRDefault="005979AB" w:rsidP="00B054CD">
      <w:pPr>
        <w:pStyle w:val="ConsPlusNormal"/>
        <w:jc w:val="both"/>
        <w:rPr>
          <w:bCs/>
          <w:color w:val="000000" w:themeColor="text1"/>
        </w:rPr>
      </w:pPr>
      <w:r w:rsidRPr="00435F00">
        <w:rPr>
          <w:bCs/>
          <w:color w:val="000000" w:themeColor="text1"/>
        </w:rPr>
        <w:t xml:space="preserve">Договор является официальным предложением Экспедитора для юридических </w:t>
      </w:r>
      <w:r w:rsidR="0029298E" w:rsidRPr="00435F00">
        <w:rPr>
          <w:bCs/>
          <w:color w:val="000000" w:themeColor="text1"/>
        </w:rPr>
        <w:t xml:space="preserve">и физических </w:t>
      </w:r>
      <w:r w:rsidRPr="00435F00">
        <w:rPr>
          <w:bCs/>
          <w:color w:val="000000" w:themeColor="text1"/>
        </w:rPr>
        <w:t>лиц</w:t>
      </w:r>
      <w:r w:rsidR="0029298E" w:rsidRPr="00435F00">
        <w:rPr>
          <w:bCs/>
          <w:color w:val="000000" w:themeColor="text1"/>
        </w:rPr>
        <w:t xml:space="preserve"> (индивидуальных предпринимателей)</w:t>
      </w:r>
      <w:r w:rsidRPr="00435F00">
        <w:rPr>
          <w:bCs/>
          <w:color w:val="000000" w:themeColor="text1"/>
        </w:rPr>
        <w:t xml:space="preserve"> заключить договор транспортной экспедиции на указанных ниже условиях и публикуется на официальном сайте Экспедитора, размещенном в сети Интернет по адресу www.gtbspb.com. В соответствии со статьей 437 Гражданского кодекса Российской Федерации настоящий договор является публичной офертой.</w:t>
      </w:r>
    </w:p>
    <w:p w14:paraId="13E42354" w14:textId="508AABFD" w:rsidR="001B783D" w:rsidRPr="00435F00" w:rsidRDefault="001B783D" w:rsidP="00B054CD">
      <w:pPr>
        <w:pStyle w:val="ConsPlusNormal"/>
        <w:jc w:val="both"/>
        <w:rPr>
          <w:bCs/>
          <w:color w:val="000000" w:themeColor="text1"/>
        </w:rPr>
      </w:pPr>
      <w:r w:rsidRPr="00435F00">
        <w:rPr>
          <w:bCs/>
          <w:color w:val="000000" w:themeColor="text1"/>
        </w:rPr>
        <w:t>Договор считается заключенным с момента его акцепта, который может осуществляться Клиентом как путем подписания непосредственно его текста, так и путем присоединения Клиента к его условиям, в том числе путем совершения Клиентом конклюдентных действий, выражающихся с его стороны в хотя бы одном из следующих действий:</w:t>
      </w:r>
    </w:p>
    <w:p w14:paraId="322C0EB4" w14:textId="17ABDAE1" w:rsidR="001B783D" w:rsidRPr="00435F00" w:rsidRDefault="001B783D" w:rsidP="00B054CD">
      <w:pPr>
        <w:pStyle w:val="ConsPlusNormal"/>
        <w:jc w:val="both"/>
        <w:rPr>
          <w:bCs/>
          <w:color w:val="000000" w:themeColor="text1"/>
        </w:rPr>
      </w:pPr>
      <w:r w:rsidRPr="00435F00">
        <w:rPr>
          <w:bCs/>
          <w:color w:val="000000" w:themeColor="text1"/>
        </w:rPr>
        <w:t>- передача груза лично или другим лицом, действующим в интересах Клиента (Грузоотправитель), Экспедитору или иному лицу, действующему по поручению (заявке) от Экспедитора;</w:t>
      </w:r>
    </w:p>
    <w:p w14:paraId="1A8D896E" w14:textId="62635E18" w:rsidR="00E400CA" w:rsidRPr="00435F00" w:rsidRDefault="001B783D" w:rsidP="00B054CD">
      <w:pPr>
        <w:pStyle w:val="ConsPlusNormal"/>
        <w:jc w:val="both"/>
        <w:rPr>
          <w:bCs/>
          <w:color w:val="000000" w:themeColor="text1"/>
        </w:rPr>
      </w:pPr>
      <w:r w:rsidRPr="00435F00">
        <w:rPr>
          <w:bCs/>
          <w:color w:val="000000" w:themeColor="text1"/>
        </w:rPr>
        <w:t>- приём груза лично или другим лицом, действующим в интересах Клиента (Грузополучатель), от Экспедитора или от иного лица, действующего по поручению (заявке) Экспедитора.</w:t>
      </w:r>
    </w:p>
    <w:p w14:paraId="485C90BA" w14:textId="3088C05E" w:rsidR="001B783D" w:rsidRPr="00435F00" w:rsidRDefault="001B783D" w:rsidP="00B054CD">
      <w:pPr>
        <w:pStyle w:val="ConsPlusNormal"/>
        <w:jc w:val="both"/>
        <w:rPr>
          <w:bCs/>
          <w:color w:val="000000" w:themeColor="text1"/>
        </w:rPr>
      </w:pPr>
      <w:r w:rsidRPr="00435F00">
        <w:rPr>
          <w:bCs/>
          <w:color w:val="000000" w:themeColor="text1"/>
        </w:rPr>
        <w:t xml:space="preserve">  </w:t>
      </w:r>
    </w:p>
    <w:p w14:paraId="2F323827" w14:textId="76EE26FD" w:rsidR="006422ED" w:rsidRPr="00435F00" w:rsidRDefault="006422ED" w:rsidP="00B054CD">
      <w:pPr>
        <w:pStyle w:val="ConsPlusNormal"/>
        <w:rPr>
          <w:bCs/>
          <w:color w:val="000000" w:themeColor="text1"/>
        </w:rPr>
      </w:pPr>
      <w:r w:rsidRPr="00435F00">
        <w:rPr>
          <w:bCs/>
          <w:color w:val="000000" w:themeColor="text1"/>
        </w:rPr>
        <w:t xml:space="preserve">1. </w:t>
      </w:r>
      <w:r w:rsidR="00B054CD">
        <w:rPr>
          <w:bCs/>
          <w:color w:val="000000" w:themeColor="text1"/>
        </w:rPr>
        <w:t>П</w:t>
      </w:r>
      <w:r w:rsidR="00B054CD" w:rsidRPr="00435F00">
        <w:rPr>
          <w:bCs/>
          <w:color w:val="000000" w:themeColor="text1"/>
        </w:rPr>
        <w:t>редмет договора</w:t>
      </w:r>
    </w:p>
    <w:p w14:paraId="5ECD1C59" w14:textId="6C0CC710" w:rsidR="006422ED" w:rsidRPr="00435F00" w:rsidRDefault="006422ED" w:rsidP="00B054CD">
      <w:pPr>
        <w:pStyle w:val="ConsPlusNormal"/>
        <w:jc w:val="both"/>
        <w:rPr>
          <w:bCs/>
          <w:color w:val="000000" w:themeColor="text1"/>
        </w:rPr>
      </w:pPr>
      <w:r w:rsidRPr="00435F00">
        <w:rPr>
          <w:bCs/>
          <w:color w:val="000000" w:themeColor="text1"/>
        </w:rPr>
        <w:t>1.1. По Договору Клиент заказывает и обязуется оплатить, а Экспедитор за вознаграждение и за сч</w:t>
      </w:r>
      <w:r w:rsidR="00491CF8">
        <w:rPr>
          <w:bCs/>
          <w:color w:val="000000" w:themeColor="text1"/>
        </w:rPr>
        <w:t>ё</w:t>
      </w:r>
      <w:r w:rsidRPr="00435F00">
        <w:rPr>
          <w:bCs/>
          <w:color w:val="000000" w:themeColor="text1"/>
        </w:rPr>
        <w:t xml:space="preserve">т Клиента обязуется </w:t>
      </w:r>
      <w:r w:rsidR="00491CF8">
        <w:rPr>
          <w:bCs/>
          <w:color w:val="000000" w:themeColor="text1"/>
        </w:rPr>
        <w:t>оказать</w:t>
      </w:r>
      <w:r w:rsidRPr="00435F00">
        <w:rPr>
          <w:bCs/>
          <w:color w:val="000000" w:themeColor="text1"/>
        </w:rPr>
        <w:t xml:space="preserve"> или организовать </w:t>
      </w:r>
      <w:r w:rsidR="00491CF8">
        <w:rPr>
          <w:bCs/>
          <w:color w:val="000000" w:themeColor="text1"/>
        </w:rPr>
        <w:t>оказание</w:t>
      </w:r>
      <w:r w:rsidRPr="00435F00">
        <w:rPr>
          <w:bCs/>
          <w:color w:val="000000" w:themeColor="text1"/>
        </w:rPr>
        <w:t xml:space="preserve"> транспортных услуг, связанных с перевозкой грузов (далее </w:t>
      </w:r>
      <w:r w:rsidR="00B6376F">
        <w:rPr>
          <w:bCs/>
          <w:color w:val="000000" w:themeColor="text1"/>
        </w:rPr>
        <w:t>–</w:t>
      </w:r>
      <w:r w:rsidRPr="00435F00">
        <w:rPr>
          <w:bCs/>
          <w:color w:val="000000" w:themeColor="text1"/>
        </w:rPr>
        <w:t xml:space="preserve"> </w:t>
      </w:r>
      <w:r w:rsidR="00491CF8">
        <w:rPr>
          <w:bCs/>
          <w:color w:val="000000" w:themeColor="text1"/>
        </w:rPr>
        <w:t>Экспедиционные услуги</w:t>
      </w:r>
      <w:r w:rsidRPr="00435F00">
        <w:rPr>
          <w:bCs/>
          <w:color w:val="000000" w:themeColor="text1"/>
        </w:rPr>
        <w:t>).</w:t>
      </w:r>
    </w:p>
    <w:p w14:paraId="362E0F1D" w14:textId="77777777" w:rsidR="006422ED" w:rsidRPr="00435F00" w:rsidRDefault="006422ED" w:rsidP="00B054CD">
      <w:pPr>
        <w:pStyle w:val="ConsPlusNormal"/>
        <w:jc w:val="both"/>
        <w:rPr>
          <w:bCs/>
          <w:color w:val="000000" w:themeColor="text1"/>
        </w:rPr>
      </w:pPr>
      <w:bookmarkStart w:id="1" w:name="P19"/>
      <w:bookmarkEnd w:id="1"/>
    </w:p>
    <w:p w14:paraId="36B04BD4" w14:textId="0B917ED1" w:rsidR="006422ED" w:rsidRPr="00435F00" w:rsidRDefault="006422ED" w:rsidP="00B054CD">
      <w:pPr>
        <w:pStyle w:val="ConsPlusNormal"/>
        <w:rPr>
          <w:bCs/>
          <w:color w:val="000000" w:themeColor="text1"/>
        </w:rPr>
      </w:pPr>
      <w:r w:rsidRPr="00435F00">
        <w:rPr>
          <w:bCs/>
          <w:color w:val="000000" w:themeColor="text1"/>
        </w:rPr>
        <w:t xml:space="preserve">2. </w:t>
      </w:r>
      <w:r w:rsidR="00B054CD">
        <w:rPr>
          <w:bCs/>
          <w:color w:val="000000" w:themeColor="text1"/>
        </w:rPr>
        <w:t>П</w:t>
      </w:r>
      <w:r w:rsidR="00B054CD" w:rsidRPr="00435F00">
        <w:rPr>
          <w:bCs/>
          <w:color w:val="000000" w:themeColor="text1"/>
        </w:rPr>
        <w:t>орядок оказания услуг</w:t>
      </w:r>
    </w:p>
    <w:p w14:paraId="21D4703F" w14:textId="7C0569B3" w:rsidR="00B6376F" w:rsidRDefault="006422ED" w:rsidP="00B054CD">
      <w:pPr>
        <w:pStyle w:val="ConsPlusNormal"/>
        <w:jc w:val="both"/>
        <w:rPr>
          <w:bCs/>
          <w:color w:val="000000" w:themeColor="text1"/>
        </w:rPr>
      </w:pPr>
      <w:r w:rsidRPr="00435F00">
        <w:rPr>
          <w:bCs/>
          <w:color w:val="000000" w:themeColor="text1"/>
        </w:rPr>
        <w:t xml:space="preserve">2.1. Основанием для </w:t>
      </w:r>
      <w:r w:rsidR="00491CF8">
        <w:rPr>
          <w:bCs/>
          <w:color w:val="000000" w:themeColor="text1"/>
        </w:rPr>
        <w:t>оказания</w:t>
      </w:r>
      <w:r w:rsidR="00B6376F">
        <w:rPr>
          <w:bCs/>
          <w:color w:val="000000" w:themeColor="text1"/>
        </w:rPr>
        <w:t xml:space="preserve"> </w:t>
      </w:r>
      <w:r w:rsidR="00491CF8">
        <w:rPr>
          <w:bCs/>
          <w:color w:val="000000" w:themeColor="text1"/>
        </w:rPr>
        <w:t>Экспедиционных услуг</w:t>
      </w:r>
      <w:r w:rsidRPr="00435F00">
        <w:rPr>
          <w:bCs/>
          <w:color w:val="000000" w:themeColor="text1"/>
        </w:rPr>
        <w:t xml:space="preserve"> является </w:t>
      </w:r>
      <w:r w:rsidR="001B783D" w:rsidRPr="00435F00">
        <w:rPr>
          <w:bCs/>
          <w:color w:val="000000" w:themeColor="text1"/>
        </w:rPr>
        <w:t>письменное</w:t>
      </w:r>
      <w:r w:rsidR="00B6376F">
        <w:rPr>
          <w:bCs/>
          <w:color w:val="000000" w:themeColor="text1"/>
        </w:rPr>
        <w:t xml:space="preserve"> (в т.ч. по электронной почте)</w:t>
      </w:r>
      <w:r w:rsidR="001B783D" w:rsidRPr="00435F00">
        <w:rPr>
          <w:bCs/>
          <w:color w:val="000000" w:themeColor="text1"/>
        </w:rPr>
        <w:t xml:space="preserve"> или устное</w:t>
      </w:r>
      <w:r w:rsidR="00B6376F">
        <w:rPr>
          <w:bCs/>
          <w:color w:val="000000" w:themeColor="text1"/>
        </w:rPr>
        <w:t xml:space="preserve"> (по телефону)</w:t>
      </w:r>
      <w:r w:rsidR="001B783D" w:rsidRPr="00435F00">
        <w:rPr>
          <w:bCs/>
          <w:color w:val="000000" w:themeColor="text1"/>
        </w:rPr>
        <w:t xml:space="preserve"> </w:t>
      </w:r>
      <w:hyperlink r:id="rId5">
        <w:r w:rsidRPr="00435F00">
          <w:rPr>
            <w:bCs/>
            <w:color w:val="000000" w:themeColor="text1"/>
          </w:rPr>
          <w:t>поручение</w:t>
        </w:r>
      </w:hyperlink>
      <w:r w:rsidRPr="00435F00">
        <w:rPr>
          <w:bCs/>
          <w:color w:val="000000" w:themeColor="text1"/>
        </w:rPr>
        <w:t xml:space="preserve"> </w:t>
      </w:r>
      <w:r w:rsidR="00B6376F">
        <w:rPr>
          <w:bCs/>
          <w:color w:val="000000" w:themeColor="text1"/>
        </w:rPr>
        <w:t>Э</w:t>
      </w:r>
      <w:r w:rsidRPr="00435F00">
        <w:rPr>
          <w:bCs/>
          <w:color w:val="000000" w:themeColor="text1"/>
        </w:rPr>
        <w:t xml:space="preserve">кспедитору, принятое к исполнению Экспедитором (далее - Поручение). </w:t>
      </w:r>
    </w:p>
    <w:p w14:paraId="533F1607" w14:textId="3F640422" w:rsidR="001B783D" w:rsidRPr="00435F00" w:rsidRDefault="001B783D" w:rsidP="00B054CD">
      <w:pPr>
        <w:pStyle w:val="ConsPlusNormal"/>
        <w:jc w:val="both"/>
        <w:rPr>
          <w:bCs/>
          <w:color w:val="000000" w:themeColor="text1"/>
        </w:rPr>
      </w:pPr>
      <w:r w:rsidRPr="00435F00">
        <w:rPr>
          <w:bCs/>
          <w:color w:val="000000" w:themeColor="text1"/>
        </w:rPr>
        <w:t xml:space="preserve">Экспедитор считается принявшим поручение, если он фактически приступил к </w:t>
      </w:r>
      <w:r w:rsidR="00491CF8">
        <w:rPr>
          <w:bCs/>
          <w:color w:val="000000" w:themeColor="text1"/>
        </w:rPr>
        <w:t>оказанию</w:t>
      </w:r>
      <w:r w:rsidR="00B6376F" w:rsidRPr="00B6376F">
        <w:rPr>
          <w:bCs/>
          <w:color w:val="000000" w:themeColor="text1"/>
        </w:rPr>
        <w:t xml:space="preserve"> </w:t>
      </w:r>
      <w:r w:rsidR="00491CF8">
        <w:rPr>
          <w:bCs/>
          <w:color w:val="000000" w:themeColor="text1"/>
        </w:rPr>
        <w:t>Экспедиционных услуг</w:t>
      </w:r>
      <w:r w:rsidRPr="00435F00">
        <w:rPr>
          <w:bCs/>
          <w:color w:val="000000" w:themeColor="text1"/>
        </w:rPr>
        <w:t>.</w:t>
      </w:r>
    </w:p>
    <w:p w14:paraId="2564BA75" w14:textId="474D7570" w:rsidR="006422ED" w:rsidRPr="00435F00" w:rsidRDefault="006422ED" w:rsidP="00B054CD">
      <w:pPr>
        <w:pStyle w:val="ConsPlusNormal"/>
        <w:jc w:val="both"/>
        <w:rPr>
          <w:bCs/>
          <w:color w:val="000000" w:themeColor="text1"/>
        </w:rPr>
      </w:pPr>
      <w:r w:rsidRPr="00435F00">
        <w:rPr>
          <w:bCs/>
          <w:color w:val="000000" w:themeColor="text1"/>
        </w:rPr>
        <w:t xml:space="preserve">2.2. </w:t>
      </w:r>
      <w:hyperlink r:id="rId6">
        <w:r w:rsidRPr="00435F00">
          <w:rPr>
            <w:bCs/>
            <w:color w:val="000000" w:themeColor="text1"/>
          </w:rPr>
          <w:t>Поручение</w:t>
        </w:r>
      </w:hyperlink>
      <w:r w:rsidRPr="00435F00">
        <w:rPr>
          <w:bCs/>
          <w:color w:val="000000" w:themeColor="text1"/>
        </w:rPr>
        <w:t xml:space="preserve"> подается </w:t>
      </w:r>
      <w:r w:rsidR="001B783D" w:rsidRPr="00435F00">
        <w:rPr>
          <w:bCs/>
          <w:color w:val="000000" w:themeColor="text1"/>
        </w:rPr>
        <w:t xml:space="preserve">в разумные сроки до даты передачи груза Экспедитору, позволяющие Экспедитору </w:t>
      </w:r>
      <w:r w:rsidR="00491CF8">
        <w:rPr>
          <w:bCs/>
          <w:color w:val="000000" w:themeColor="text1"/>
        </w:rPr>
        <w:t>оказать</w:t>
      </w:r>
      <w:r w:rsidR="001B783D" w:rsidRPr="00435F00">
        <w:rPr>
          <w:bCs/>
          <w:color w:val="000000" w:themeColor="text1"/>
        </w:rPr>
        <w:t xml:space="preserve"> </w:t>
      </w:r>
      <w:r w:rsidR="00491CF8" w:rsidRPr="00491CF8">
        <w:rPr>
          <w:bCs/>
          <w:color w:val="000000" w:themeColor="text1"/>
        </w:rPr>
        <w:t>Экспедиционны</w:t>
      </w:r>
      <w:r w:rsidR="00491CF8">
        <w:rPr>
          <w:bCs/>
          <w:color w:val="000000" w:themeColor="text1"/>
        </w:rPr>
        <w:t>е</w:t>
      </w:r>
      <w:r w:rsidR="00491CF8" w:rsidRPr="00491CF8">
        <w:rPr>
          <w:bCs/>
          <w:color w:val="000000" w:themeColor="text1"/>
        </w:rPr>
        <w:t xml:space="preserve"> услуг</w:t>
      </w:r>
      <w:r w:rsidR="00491CF8">
        <w:rPr>
          <w:bCs/>
          <w:color w:val="000000" w:themeColor="text1"/>
        </w:rPr>
        <w:t>и</w:t>
      </w:r>
      <w:r w:rsidRPr="00435F00">
        <w:rPr>
          <w:bCs/>
          <w:color w:val="000000" w:themeColor="text1"/>
        </w:rPr>
        <w:t>.</w:t>
      </w:r>
    </w:p>
    <w:p w14:paraId="4DB900E7" w14:textId="42DDF99B" w:rsidR="006422ED" w:rsidRPr="00435F00" w:rsidRDefault="006422ED" w:rsidP="00B054CD">
      <w:pPr>
        <w:pStyle w:val="ConsPlusNormal"/>
        <w:jc w:val="both"/>
        <w:rPr>
          <w:bCs/>
          <w:color w:val="000000" w:themeColor="text1"/>
        </w:rPr>
      </w:pPr>
      <w:r w:rsidRPr="00435F00">
        <w:rPr>
          <w:bCs/>
          <w:color w:val="000000" w:themeColor="text1"/>
        </w:rPr>
        <w:t>2.3. Клиент обязуется выдать Экспедитору</w:t>
      </w:r>
      <w:r w:rsidR="001B783D" w:rsidRPr="00435F00">
        <w:rPr>
          <w:bCs/>
          <w:color w:val="000000" w:themeColor="text1"/>
        </w:rPr>
        <w:t xml:space="preserve"> </w:t>
      </w:r>
      <w:r w:rsidRPr="00435F00">
        <w:rPr>
          <w:bCs/>
          <w:color w:val="000000" w:themeColor="text1"/>
        </w:rPr>
        <w:t>доверенность на осуществление действий и совершение сделок от имени Клиента в рамках Договора.</w:t>
      </w:r>
    </w:p>
    <w:p w14:paraId="4F44A599" w14:textId="67F50AF1" w:rsidR="006422ED" w:rsidRPr="00435F00" w:rsidRDefault="006422ED" w:rsidP="00B054CD">
      <w:pPr>
        <w:pStyle w:val="ConsPlusNormal"/>
        <w:jc w:val="both"/>
        <w:rPr>
          <w:bCs/>
          <w:color w:val="000000" w:themeColor="text1"/>
        </w:rPr>
      </w:pPr>
      <w:bookmarkStart w:id="2" w:name="P47"/>
      <w:bookmarkEnd w:id="2"/>
      <w:r w:rsidRPr="00435F00">
        <w:rPr>
          <w:bCs/>
          <w:color w:val="000000" w:themeColor="text1"/>
        </w:rPr>
        <w:t>2.4. При при</w:t>
      </w:r>
      <w:r w:rsidR="001B783D" w:rsidRPr="00435F00">
        <w:rPr>
          <w:bCs/>
          <w:color w:val="000000" w:themeColor="text1"/>
        </w:rPr>
        <w:t>ё</w:t>
      </w:r>
      <w:r w:rsidRPr="00435F00">
        <w:rPr>
          <w:bCs/>
          <w:color w:val="000000" w:themeColor="text1"/>
        </w:rPr>
        <w:t>ме груза Экспедитор</w:t>
      </w:r>
      <w:r w:rsidR="001B783D" w:rsidRPr="00435F00">
        <w:rPr>
          <w:bCs/>
          <w:color w:val="000000" w:themeColor="text1"/>
        </w:rPr>
        <w:t xml:space="preserve"> </w:t>
      </w:r>
      <w:r w:rsidRPr="00435F00">
        <w:rPr>
          <w:bCs/>
          <w:color w:val="000000" w:themeColor="text1"/>
        </w:rPr>
        <w:t>обязан проверить достоверность представленных Клиентом документов, а также информации о свойствах груза, условиях его перевозки и иной информации, необходимой для</w:t>
      </w:r>
      <w:r w:rsidR="001B783D" w:rsidRPr="00435F00">
        <w:rPr>
          <w:bCs/>
          <w:color w:val="000000" w:themeColor="text1"/>
        </w:rPr>
        <w:t xml:space="preserve"> </w:t>
      </w:r>
      <w:r w:rsidR="00491CF8">
        <w:rPr>
          <w:bCs/>
          <w:color w:val="000000" w:themeColor="text1"/>
        </w:rPr>
        <w:t>оказания Экспедиционных услуг</w:t>
      </w:r>
      <w:r w:rsidRPr="00435F00">
        <w:rPr>
          <w:bCs/>
          <w:color w:val="000000" w:themeColor="text1"/>
        </w:rPr>
        <w:t>.</w:t>
      </w:r>
    </w:p>
    <w:p w14:paraId="1791ABB0" w14:textId="0447F87B" w:rsidR="006422ED" w:rsidRPr="00435F00" w:rsidRDefault="006422ED" w:rsidP="00B054CD">
      <w:pPr>
        <w:pStyle w:val="ConsPlusNormal"/>
        <w:jc w:val="both"/>
        <w:rPr>
          <w:bCs/>
          <w:color w:val="000000" w:themeColor="text1"/>
        </w:rPr>
      </w:pPr>
      <w:bookmarkStart w:id="3" w:name="P51"/>
      <w:bookmarkEnd w:id="3"/>
      <w:r w:rsidRPr="00435F00">
        <w:rPr>
          <w:bCs/>
          <w:color w:val="000000" w:themeColor="text1"/>
        </w:rPr>
        <w:t>2.5. Если груз предъявлен с повреждением тары (упаковки), с отсутствием тары (упаковки), в ненадлежащей таре (упаковке), что при перевозке может привести к его утрате, порче или повреждению, Экспедитор</w:t>
      </w:r>
      <w:r w:rsidR="00E400CA" w:rsidRPr="00435F00">
        <w:rPr>
          <w:bCs/>
          <w:color w:val="000000" w:themeColor="text1"/>
        </w:rPr>
        <w:t xml:space="preserve"> по своему выбору:</w:t>
      </w:r>
    </w:p>
    <w:p w14:paraId="4A742EE4" w14:textId="1FEBC46A" w:rsidR="006422ED" w:rsidRPr="00435F00" w:rsidRDefault="006422ED" w:rsidP="00B054CD">
      <w:pPr>
        <w:pStyle w:val="ConsPlusNormal"/>
        <w:jc w:val="both"/>
        <w:rPr>
          <w:bCs/>
          <w:color w:val="000000" w:themeColor="text1"/>
        </w:rPr>
      </w:pPr>
      <w:r w:rsidRPr="00435F00">
        <w:rPr>
          <w:bCs/>
          <w:color w:val="000000" w:themeColor="text1"/>
        </w:rPr>
        <w:t>- не принимает груз к перевозке</w:t>
      </w:r>
      <w:r w:rsidR="00E400CA" w:rsidRPr="00435F00">
        <w:rPr>
          <w:bCs/>
          <w:color w:val="000000" w:themeColor="text1"/>
        </w:rPr>
        <w:t>;</w:t>
      </w:r>
    </w:p>
    <w:p w14:paraId="6637C442" w14:textId="77777777" w:rsidR="006422ED" w:rsidRPr="00435F00" w:rsidRDefault="006422ED" w:rsidP="00B054CD">
      <w:pPr>
        <w:pStyle w:val="ConsPlusNormal"/>
        <w:jc w:val="both"/>
        <w:rPr>
          <w:bCs/>
          <w:color w:val="000000" w:themeColor="text1"/>
        </w:rPr>
      </w:pPr>
      <w:r w:rsidRPr="00435F00">
        <w:rPr>
          <w:bCs/>
          <w:color w:val="000000" w:themeColor="text1"/>
        </w:rPr>
        <w:t xml:space="preserve">- затаривает (упаковывает) или </w:t>
      </w:r>
      <w:proofErr w:type="spellStart"/>
      <w:r w:rsidRPr="00435F00">
        <w:rPr>
          <w:bCs/>
          <w:color w:val="000000" w:themeColor="text1"/>
        </w:rPr>
        <w:t>доупаковывает</w:t>
      </w:r>
      <w:proofErr w:type="spellEnd"/>
      <w:r w:rsidRPr="00435F00">
        <w:rPr>
          <w:bCs/>
          <w:color w:val="000000" w:themeColor="text1"/>
        </w:rPr>
        <w:t xml:space="preserve"> или переупаковывает груз в надлежащую тару или упаковку за счет Клиента.</w:t>
      </w:r>
    </w:p>
    <w:p w14:paraId="643292E4" w14:textId="2D1C490F" w:rsidR="006422ED" w:rsidRPr="00435F00" w:rsidRDefault="006422ED" w:rsidP="00B054CD">
      <w:pPr>
        <w:pStyle w:val="ConsPlusNormal"/>
        <w:jc w:val="both"/>
        <w:rPr>
          <w:bCs/>
          <w:color w:val="000000" w:themeColor="text1"/>
        </w:rPr>
      </w:pPr>
      <w:r w:rsidRPr="00435F00">
        <w:rPr>
          <w:bCs/>
          <w:color w:val="000000" w:themeColor="text1"/>
        </w:rPr>
        <w:lastRenderedPageBreak/>
        <w:t>2.6. Привлечение Экспедитором третьих лиц к исполнению обязанностей в соответствии с Договором возможно без каких-либо ограничений.</w:t>
      </w:r>
    </w:p>
    <w:p w14:paraId="08EFD064" w14:textId="248D8F37" w:rsidR="006422ED" w:rsidRPr="00435F00" w:rsidRDefault="006422ED" w:rsidP="00B054CD">
      <w:pPr>
        <w:pStyle w:val="ConsPlusNormal"/>
        <w:jc w:val="both"/>
        <w:rPr>
          <w:bCs/>
          <w:color w:val="000000" w:themeColor="text1"/>
        </w:rPr>
      </w:pPr>
      <w:r w:rsidRPr="00435F00">
        <w:rPr>
          <w:bCs/>
          <w:color w:val="000000" w:themeColor="text1"/>
        </w:rPr>
        <w:t>2.8. Экспедитор обязан</w:t>
      </w:r>
      <w:r w:rsidR="00E400CA" w:rsidRPr="00435F00">
        <w:rPr>
          <w:bCs/>
          <w:color w:val="000000" w:themeColor="text1"/>
        </w:rPr>
        <w:t xml:space="preserve"> </w:t>
      </w:r>
      <w:r w:rsidRPr="00435F00">
        <w:rPr>
          <w:bCs/>
          <w:color w:val="000000" w:themeColor="text1"/>
        </w:rPr>
        <w:t>запрашивать разрешение на отступление от указаний Клиента по телефону или электронной почте и уведомлять о таких отступлениях в течение суток, если ответ Клиента на запрос не получен в течение суток.</w:t>
      </w:r>
    </w:p>
    <w:p w14:paraId="288D1A68" w14:textId="73FDF292" w:rsidR="006422ED" w:rsidRPr="00435F00" w:rsidRDefault="006422ED" w:rsidP="00B054CD">
      <w:pPr>
        <w:pStyle w:val="ConsPlusNormal"/>
        <w:jc w:val="both"/>
        <w:rPr>
          <w:bCs/>
          <w:color w:val="000000" w:themeColor="text1"/>
        </w:rPr>
      </w:pPr>
      <w:r w:rsidRPr="00435F00">
        <w:rPr>
          <w:bCs/>
          <w:color w:val="000000" w:themeColor="text1"/>
        </w:rPr>
        <w:t>2.</w:t>
      </w:r>
      <w:r w:rsidR="00E400CA" w:rsidRPr="00435F00">
        <w:rPr>
          <w:bCs/>
          <w:color w:val="000000" w:themeColor="text1"/>
        </w:rPr>
        <w:t>9</w:t>
      </w:r>
      <w:r w:rsidRPr="00435F00">
        <w:rPr>
          <w:bCs/>
          <w:color w:val="000000" w:themeColor="text1"/>
        </w:rPr>
        <w:t>. Клиент обязан</w:t>
      </w:r>
      <w:r w:rsidR="00E400CA" w:rsidRPr="00435F00">
        <w:rPr>
          <w:bCs/>
          <w:color w:val="000000" w:themeColor="text1"/>
        </w:rPr>
        <w:t xml:space="preserve"> </w:t>
      </w:r>
      <w:r w:rsidRPr="00435F00">
        <w:rPr>
          <w:bCs/>
          <w:color w:val="000000" w:themeColor="text1"/>
        </w:rPr>
        <w:t xml:space="preserve">предоставить Экспедитору полную, точную и достоверную информацию о свойствах груза, условиях его перевозки, иную информацию и документы, необходимые для беспрепятственного осуществления перевозки груза, в том числе для осуществления таможенного, санитарного, карантинного и других видов контроля </w:t>
      </w:r>
      <w:r w:rsidR="00E400CA" w:rsidRPr="00435F00">
        <w:rPr>
          <w:bCs/>
          <w:color w:val="000000" w:themeColor="text1"/>
        </w:rPr>
        <w:t>до</w:t>
      </w:r>
      <w:r w:rsidRPr="00435F00">
        <w:rPr>
          <w:bCs/>
          <w:color w:val="000000" w:themeColor="text1"/>
        </w:rPr>
        <w:t xml:space="preserve"> передачи груза Экспедитору.</w:t>
      </w:r>
    </w:p>
    <w:p w14:paraId="092C99E8" w14:textId="77777777" w:rsidR="006422ED" w:rsidRPr="00435F00" w:rsidRDefault="006422ED" w:rsidP="00B054CD">
      <w:pPr>
        <w:pStyle w:val="ConsPlusNormal"/>
        <w:jc w:val="both"/>
        <w:rPr>
          <w:bCs/>
          <w:color w:val="000000" w:themeColor="text1"/>
        </w:rPr>
      </w:pPr>
    </w:p>
    <w:p w14:paraId="50BA6CC0" w14:textId="1E03F226" w:rsidR="006422ED" w:rsidRPr="00435F00" w:rsidRDefault="006422ED" w:rsidP="00B054CD">
      <w:pPr>
        <w:pStyle w:val="ConsPlusNormal"/>
        <w:rPr>
          <w:bCs/>
          <w:color w:val="000000" w:themeColor="text1"/>
        </w:rPr>
      </w:pPr>
      <w:r w:rsidRPr="00435F00">
        <w:rPr>
          <w:bCs/>
          <w:color w:val="000000" w:themeColor="text1"/>
        </w:rPr>
        <w:t xml:space="preserve">3. </w:t>
      </w:r>
      <w:r w:rsidR="00B054CD">
        <w:rPr>
          <w:bCs/>
          <w:color w:val="000000" w:themeColor="text1"/>
        </w:rPr>
        <w:t>С</w:t>
      </w:r>
      <w:r w:rsidR="00B054CD" w:rsidRPr="00435F00">
        <w:rPr>
          <w:bCs/>
          <w:color w:val="000000" w:themeColor="text1"/>
        </w:rPr>
        <w:t>тоимости услуг и вознаграждения экспедитора</w:t>
      </w:r>
      <w:r w:rsidR="00B054CD">
        <w:rPr>
          <w:bCs/>
          <w:color w:val="000000" w:themeColor="text1"/>
        </w:rPr>
        <w:t xml:space="preserve">, </w:t>
      </w:r>
      <w:r w:rsidR="00B054CD" w:rsidRPr="00435F00">
        <w:rPr>
          <w:bCs/>
          <w:color w:val="000000" w:themeColor="text1"/>
        </w:rPr>
        <w:t>порядок расчетов</w:t>
      </w:r>
    </w:p>
    <w:p w14:paraId="60016A33" w14:textId="078334EE" w:rsidR="00435F00" w:rsidRPr="00435F00" w:rsidRDefault="006422ED" w:rsidP="00B054CD">
      <w:pPr>
        <w:pStyle w:val="ConsPlusNormal"/>
        <w:jc w:val="both"/>
        <w:rPr>
          <w:bCs/>
          <w:color w:val="000000" w:themeColor="text1"/>
        </w:rPr>
      </w:pPr>
      <w:r w:rsidRPr="00435F00">
        <w:rPr>
          <w:bCs/>
          <w:color w:val="000000" w:themeColor="text1"/>
        </w:rPr>
        <w:t xml:space="preserve">3.1. </w:t>
      </w:r>
      <w:r w:rsidR="008E64C6" w:rsidRPr="00435F00">
        <w:rPr>
          <w:bCs/>
          <w:color w:val="000000" w:themeColor="text1"/>
        </w:rPr>
        <w:t>Цен</w:t>
      </w:r>
      <w:r w:rsidR="00415754">
        <w:rPr>
          <w:bCs/>
          <w:color w:val="000000" w:themeColor="text1"/>
        </w:rPr>
        <w:t>ы на</w:t>
      </w:r>
      <w:r w:rsidR="008E64C6" w:rsidRPr="00435F00">
        <w:rPr>
          <w:bCs/>
          <w:color w:val="000000" w:themeColor="text1"/>
        </w:rPr>
        <w:t xml:space="preserve"> </w:t>
      </w:r>
      <w:r w:rsidR="00491CF8">
        <w:rPr>
          <w:bCs/>
          <w:color w:val="000000" w:themeColor="text1"/>
        </w:rPr>
        <w:t>Экспедиционные услуги</w:t>
      </w:r>
      <w:r w:rsidR="008E64C6" w:rsidRPr="00435F00">
        <w:rPr>
          <w:bCs/>
          <w:color w:val="000000" w:themeColor="text1"/>
        </w:rPr>
        <w:t xml:space="preserve"> </w:t>
      </w:r>
      <w:r w:rsidR="005979AB" w:rsidRPr="00435F00">
        <w:rPr>
          <w:bCs/>
          <w:color w:val="000000" w:themeColor="text1"/>
        </w:rPr>
        <w:t>публикуются на официальном сайте Экспедитора, размещенном в сети Интернет по адресу www.gtbspb.com</w:t>
      </w:r>
      <w:r w:rsidR="00415754">
        <w:rPr>
          <w:bCs/>
          <w:color w:val="000000" w:themeColor="text1"/>
        </w:rPr>
        <w:t xml:space="preserve">, и включают в себя </w:t>
      </w:r>
      <w:r w:rsidR="00415754" w:rsidRPr="00415754">
        <w:rPr>
          <w:bCs/>
          <w:color w:val="000000" w:themeColor="text1"/>
        </w:rPr>
        <w:t>вознаграждение</w:t>
      </w:r>
      <w:r w:rsidR="00415754">
        <w:rPr>
          <w:bCs/>
          <w:color w:val="000000" w:themeColor="text1"/>
        </w:rPr>
        <w:t xml:space="preserve"> Экспедитора и</w:t>
      </w:r>
      <w:r w:rsidR="00415754" w:rsidRPr="00415754">
        <w:rPr>
          <w:bCs/>
          <w:color w:val="000000" w:themeColor="text1"/>
        </w:rPr>
        <w:t xml:space="preserve"> </w:t>
      </w:r>
      <w:r w:rsidR="00415754">
        <w:rPr>
          <w:bCs/>
          <w:color w:val="000000" w:themeColor="text1"/>
        </w:rPr>
        <w:t xml:space="preserve">все </w:t>
      </w:r>
      <w:r w:rsidR="00415754" w:rsidRPr="00415754">
        <w:rPr>
          <w:bCs/>
          <w:color w:val="000000" w:themeColor="text1"/>
        </w:rPr>
        <w:t>расходы</w:t>
      </w:r>
      <w:r w:rsidR="00415754">
        <w:rPr>
          <w:bCs/>
          <w:color w:val="000000" w:themeColor="text1"/>
        </w:rPr>
        <w:t xml:space="preserve">, </w:t>
      </w:r>
      <w:r w:rsidR="00415754" w:rsidRPr="00415754">
        <w:rPr>
          <w:bCs/>
          <w:color w:val="000000" w:themeColor="text1"/>
        </w:rPr>
        <w:t xml:space="preserve">понесенные </w:t>
      </w:r>
      <w:r w:rsidR="00415754">
        <w:rPr>
          <w:bCs/>
          <w:color w:val="000000" w:themeColor="text1"/>
        </w:rPr>
        <w:t xml:space="preserve">Экспедитором </w:t>
      </w:r>
      <w:r w:rsidR="00147DBD" w:rsidRPr="00415754">
        <w:rPr>
          <w:bCs/>
          <w:color w:val="000000" w:themeColor="text1"/>
        </w:rPr>
        <w:t xml:space="preserve">в интересах </w:t>
      </w:r>
      <w:r w:rsidR="00147DBD">
        <w:rPr>
          <w:bCs/>
          <w:color w:val="000000" w:themeColor="text1"/>
        </w:rPr>
        <w:t>К</w:t>
      </w:r>
      <w:r w:rsidR="00147DBD" w:rsidRPr="00415754">
        <w:rPr>
          <w:bCs/>
          <w:color w:val="000000" w:themeColor="text1"/>
        </w:rPr>
        <w:t>лиента</w:t>
      </w:r>
      <w:r w:rsidR="00147DBD">
        <w:rPr>
          <w:bCs/>
          <w:color w:val="000000" w:themeColor="text1"/>
        </w:rPr>
        <w:t xml:space="preserve"> </w:t>
      </w:r>
      <w:r w:rsidR="00415754">
        <w:rPr>
          <w:bCs/>
          <w:color w:val="000000" w:themeColor="text1"/>
        </w:rPr>
        <w:t xml:space="preserve">при </w:t>
      </w:r>
      <w:r w:rsidR="00491CF8">
        <w:rPr>
          <w:bCs/>
          <w:color w:val="000000" w:themeColor="text1"/>
        </w:rPr>
        <w:t>оказании Экспедиционных услуг</w:t>
      </w:r>
      <w:r w:rsidR="00415754">
        <w:rPr>
          <w:bCs/>
          <w:color w:val="000000" w:themeColor="text1"/>
        </w:rPr>
        <w:t>.</w:t>
      </w:r>
    </w:p>
    <w:p w14:paraId="3E3F09CE" w14:textId="3C98C9ED" w:rsidR="006422ED" w:rsidRPr="00435F00" w:rsidRDefault="00491CF8" w:rsidP="00B054CD">
      <w:pPr>
        <w:pStyle w:val="ConsPlusNormal"/>
        <w:jc w:val="both"/>
        <w:rPr>
          <w:bCs/>
          <w:color w:val="000000" w:themeColor="text1"/>
        </w:rPr>
      </w:pPr>
      <w:r>
        <w:rPr>
          <w:bCs/>
          <w:color w:val="000000" w:themeColor="text1"/>
        </w:rPr>
        <w:t>Экспедиционные у</w:t>
      </w:r>
      <w:r w:rsidR="008E64C6" w:rsidRPr="00435F00">
        <w:rPr>
          <w:bCs/>
          <w:color w:val="000000" w:themeColor="text1"/>
        </w:rPr>
        <w:t>слуги, цены на которые</w:t>
      </w:r>
      <w:r w:rsidR="005979AB" w:rsidRPr="00435F00">
        <w:rPr>
          <w:bCs/>
          <w:color w:val="000000" w:themeColor="text1"/>
        </w:rPr>
        <w:t xml:space="preserve"> не</w:t>
      </w:r>
      <w:r w:rsidR="008E64C6" w:rsidRPr="00435F00">
        <w:rPr>
          <w:bCs/>
          <w:color w:val="000000" w:themeColor="text1"/>
        </w:rPr>
        <w:t xml:space="preserve"> </w:t>
      </w:r>
      <w:r w:rsidR="005979AB" w:rsidRPr="00435F00">
        <w:rPr>
          <w:bCs/>
          <w:color w:val="000000" w:themeColor="text1"/>
        </w:rPr>
        <w:t>опубликова</w:t>
      </w:r>
      <w:r w:rsidR="008E64C6" w:rsidRPr="00435F00">
        <w:rPr>
          <w:bCs/>
          <w:color w:val="000000" w:themeColor="text1"/>
        </w:rPr>
        <w:t>ны</w:t>
      </w:r>
      <w:r w:rsidR="005979AB" w:rsidRPr="00435F00">
        <w:rPr>
          <w:bCs/>
          <w:color w:val="000000" w:themeColor="text1"/>
        </w:rPr>
        <w:t xml:space="preserve"> на официальном сайте Экспедитора</w:t>
      </w:r>
      <w:r w:rsidR="008E64C6" w:rsidRPr="00435F00">
        <w:rPr>
          <w:bCs/>
          <w:color w:val="000000" w:themeColor="text1"/>
        </w:rPr>
        <w:t>,</w:t>
      </w:r>
      <w:r w:rsidR="005979AB" w:rsidRPr="00435F00">
        <w:rPr>
          <w:bCs/>
          <w:color w:val="000000" w:themeColor="text1"/>
        </w:rPr>
        <w:t xml:space="preserve"> согласовываются Сторонами. </w:t>
      </w:r>
    </w:p>
    <w:p w14:paraId="4B499043" w14:textId="72CB0A9B" w:rsidR="005479AE" w:rsidRPr="00435F00" w:rsidRDefault="006422ED" w:rsidP="00B054CD">
      <w:pPr>
        <w:pStyle w:val="ConsPlusNormal"/>
        <w:jc w:val="both"/>
        <w:rPr>
          <w:bCs/>
          <w:color w:val="000000" w:themeColor="text1"/>
        </w:rPr>
      </w:pPr>
      <w:r w:rsidRPr="00435F00">
        <w:rPr>
          <w:bCs/>
          <w:color w:val="000000" w:themeColor="text1"/>
        </w:rPr>
        <w:t xml:space="preserve">3.2. </w:t>
      </w:r>
      <w:r w:rsidR="005479AE" w:rsidRPr="00435F00">
        <w:rPr>
          <w:bCs/>
          <w:color w:val="000000" w:themeColor="text1"/>
        </w:rPr>
        <w:t xml:space="preserve">Клиент самостоятельно следит за изменениями </w:t>
      </w:r>
      <w:r w:rsidR="00415754">
        <w:rPr>
          <w:bCs/>
          <w:color w:val="000000" w:themeColor="text1"/>
        </w:rPr>
        <w:t>ц</w:t>
      </w:r>
      <w:r w:rsidR="008E64C6" w:rsidRPr="00435F00">
        <w:rPr>
          <w:bCs/>
          <w:color w:val="000000" w:themeColor="text1"/>
        </w:rPr>
        <w:t>ен</w:t>
      </w:r>
      <w:r w:rsidR="00415754">
        <w:rPr>
          <w:bCs/>
          <w:color w:val="000000" w:themeColor="text1"/>
        </w:rPr>
        <w:t xml:space="preserve"> на</w:t>
      </w:r>
      <w:r w:rsidR="008E64C6" w:rsidRPr="00435F00">
        <w:rPr>
          <w:bCs/>
          <w:color w:val="000000" w:themeColor="text1"/>
        </w:rPr>
        <w:t xml:space="preserve"> </w:t>
      </w:r>
      <w:bookmarkStart w:id="4" w:name="P81"/>
      <w:bookmarkEnd w:id="4"/>
      <w:r w:rsidR="00491CF8">
        <w:rPr>
          <w:bCs/>
          <w:color w:val="000000" w:themeColor="text1"/>
        </w:rPr>
        <w:t>Экспедиционные услуги</w:t>
      </w:r>
      <w:r w:rsidR="00B6376F" w:rsidRPr="00B6376F">
        <w:rPr>
          <w:bCs/>
          <w:color w:val="000000" w:themeColor="text1"/>
        </w:rPr>
        <w:t xml:space="preserve"> </w:t>
      </w:r>
      <w:r w:rsidR="005479AE" w:rsidRPr="00435F00">
        <w:rPr>
          <w:bCs/>
          <w:color w:val="000000" w:themeColor="text1"/>
        </w:rPr>
        <w:t>на официальном сайте Экспедитора.</w:t>
      </w:r>
    </w:p>
    <w:p w14:paraId="0DF716FC" w14:textId="13C2FA0E" w:rsidR="006422ED" w:rsidRPr="00435F00" w:rsidRDefault="006422ED" w:rsidP="00B054CD">
      <w:pPr>
        <w:pStyle w:val="ConsPlusNormal"/>
        <w:jc w:val="both"/>
        <w:rPr>
          <w:bCs/>
          <w:color w:val="000000" w:themeColor="text1"/>
        </w:rPr>
      </w:pPr>
      <w:r w:rsidRPr="00435F00">
        <w:rPr>
          <w:bCs/>
          <w:color w:val="000000" w:themeColor="text1"/>
        </w:rPr>
        <w:t>3.</w:t>
      </w:r>
      <w:r w:rsidR="005479AE" w:rsidRPr="00435F00">
        <w:rPr>
          <w:bCs/>
          <w:color w:val="000000" w:themeColor="text1"/>
        </w:rPr>
        <w:t>3</w:t>
      </w:r>
      <w:r w:rsidRPr="00435F00">
        <w:rPr>
          <w:bCs/>
          <w:color w:val="000000" w:themeColor="text1"/>
        </w:rPr>
        <w:t xml:space="preserve">. </w:t>
      </w:r>
      <w:r w:rsidR="005479AE" w:rsidRPr="00435F00">
        <w:rPr>
          <w:bCs/>
          <w:color w:val="000000" w:themeColor="text1"/>
        </w:rPr>
        <w:t>Клиент о</w:t>
      </w:r>
      <w:r w:rsidRPr="00435F00">
        <w:rPr>
          <w:bCs/>
          <w:color w:val="000000" w:themeColor="text1"/>
        </w:rPr>
        <w:t>плачивает</w:t>
      </w:r>
      <w:r w:rsidR="005479AE" w:rsidRPr="00435F00">
        <w:rPr>
          <w:bCs/>
          <w:color w:val="000000" w:themeColor="text1"/>
        </w:rPr>
        <w:t xml:space="preserve"> </w:t>
      </w:r>
      <w:r w:rsidR="00491CF8" w:rsidRPr="00491CF8">
        <w:rPr>
          <w:bCs/>
          <w:color w:val="000000" w:themeColor="text1"/>
        </w:rPr>
        <w:t xml:space="preserve">Экспедиционные услуги </w:t>
      </w:r>
      <w:r w:rsidRPr="00435F00">
        <w:rPr>
          <w:bCs/>
          <w:color w:val="000000" w:themeColor="text1"/>
        </w:rPr>
        <w:t xml:space="preserve">в течение </w:t>
      </w:r>
      <w:r w:rsidR="005479AE" w:rsidRPr="00435F00">
        <w:rPr>
          <w:bCs/>
          <w:color w:val="000000" w:themeColor="text1"/>
        </w:rPr>
        <w:t xml:space="preserve">трёх банковских дней с момента получения подлинника соответствующего счёта. </w:t>
      </w:r>
      <w:r w:rsidRPr="00435F00">
        <w:rPr>
          <w:bCs/>
          <w:color w:val="000000" w:themeColor="text1"/>
        </w:rPr>
        <w:t xml:space="preserve"> </w:t>
      </w:r>
    </w:p>
    <w:p w14:paraId="2871CFFE" w14:textId="22B11FA9" w:rsidR="005479AE" w:rsidRPr="00435F00" w:rsidRDefault="005479AE" w:rsidP="00B054CD">
      <w:pPr>
        <w:pStyle w:val="ConsPlusNormal"/>
        <w:jc w:val="both"/>
        <w:rPr>
          <w:bCs/>
          <w:color w:val="000000" w:themeColor="text1"/>
        </w:rPr>
      </w:pPr>
      <w:r w:rsidRPr="00435F00">
        <w:rPr>
          <w:bCs/>
          <w:color w:val="000000" w:themeColor="text1"/>
        </w:rPr>
        <w:t xml:space="preserve">3.4. Обязанность Клиента по оплате </w:t>
      </w:r>
      <w:r w:rsidR="00491CF8" w:rsidRPr="00491CF8">
        <w:rPr>
          <w:bCs/>
          <w:color w:val="000000" w:themeColor="text1"/>
        </w:rPr>
        <w:t>Экспедиционны</w:t>
      </w:r>
      <w:r w:rsidR="00491CF8">
        <w:rPr>
          <w:bCs/>
          <w:color w:val="000000" w:themeColor="text1"/>
        </w:rPr>
        <w:t>х</w:t>
      </w:r>
      <w:r w:rsidR="00491CF8" w:rsidRPr="00491CF8">
        <w:rPr>
          <w:bCs/>
          <w:color w:val="000000" w:themeColor="text1"/>
        </w:rPr>
        <w:t xml:space="preserve"> услуг </w:t>
      </w:r>
      <w:r w:rsidRPr="00435F00">
        <w:rPr>
          <w:bCs/>
          <w:color w:val="000000" w:themeColor="text1"/>
        </w:rPr>
        <w:t>считается исполненной после зачисления денежных средств в полном объеме на расчетный счет Экспедитора</w:t>
      </w:r>
      <w:r w:rsidR="00BE0318" w:rsidRPr="00435F00">
        <w:rPr>
          <w:bCs/>
          <w:color w:val="000000" w:themeColor="text1"/>
        </w:rPr>
        <w:t>,</w:t>
      </w:r>
      <w:r w:rsidRPr="00435F00">
        <w:rPr>
          <w:bCs/>
          <w:color w:val="000000" w:themeColor="text1"/>
        </w:rPr>
        <w:t xml:space="preserve"> </w:t>
      </w:r>
      <w:r w:rsidR="00BE0318" w:rsidRPr="00435F00">
        <w:rPr>
          <w:bCs/>
          <w:color w:val="000000" w:themeColor="text1"/>
        </w:rPr>
        <w:t>при условии наличия в соответствующем платёжном поручении информации, позволяющей Экспедитору однозначно определить, что эта оплата произведена за данн</w:t>
      </w:r>
      <w:r w:rsidR="008E64C6" w:rsidRPr="00435F00">
        <w:rPr>
          <w:bCs/>
          <w:color w:val="000000" w:themeColor="text1"/>
        </w:rPr>
        <w:t>ую</w:t>
      </w:r>
      <w:r w:rsidR="00BE0318" w:rsidRPr="00435F00">
        <w:rPr>
          <w:bCs/>
          <w:color w:val="000000" w:themeColor="text1"/>
        </w:rPr>
        <w:t xml:space="preserve"> услуг</w:t>
      </w:r>
      <w:r w:rsidR="008E64C6" w:rsidRPr="00435F00">
        <w:rPr>
          <w:bCs/>
          <w:color w:val="000000" w:themeColor="text1"/>
        </w:rPr>
        <w:t>у</w:t>
      </w:r>
      <w:r w:rsidR="00BE0318" w:rsidRPr="00435F00">
        <w:rPr>
          <w:bCs/>
          <w:color w:val="000000" w:themeColor="text1"/>
        </w:rPr>
        <w:t>.</w:t>
      </w:r>
      <w:r w:rsidRPr="00435F00">
        <w:rPr>
          <w:bCs/>
          <w:color w:val="000000" w:themeColor="text1"/>
        </w:rPr>
        <w:t xml:space="preserve">  </w:t>
      </w:r>
    </w:p>
    <w:p w14:paraId="4A3E298E" w14:textId="77777777" w:rsidR="006422ED" w:rsidRPr="00435F00" w:rsidRDefault="006422ED" w:rsidP="00B054CD">
      <w:pPr>
        <w:pStyle w:val="ConsPlusNormal"/>
        <w:jc w:val="both"/>
        <w:rPr>
          <w:bCs/>
          <w:color w:val="000000" w:themeColor="text1"/>
        </w:rPr>
      </w:pPr>
    </w:p>
    <w:p w14:paraId="4FCF5A80" w14:textId="50CDF4BF" w:rsidR="006422ED" w:rsidRPr="00435F00" w:rsidRDefault="006422ED" w:rsidP="00B054CD">
      <w:pPr>
        <w:pStyle w:val="ConsPlusNormal"/>
        <w:rPr>
          <w:bCs/>
          <w:color w:val="000000" w:themeColor="text1"/>
        </w:rPr>
      </w:pPr>
      <w:r w:rsidRPr="00435F00">
        <w:rPr>
          <w:bCs/>
          <w:color w:val="000000" w:themeColor="text1"/>
        </w:rPr>
        <w:t xml:space="preserve">4. </w:t>
      </w:r>
      <w:r w:rsidR="00B054CD">
        <w:rPr>
          <w:bCs/>
          <w:color w:val="000000" w:themeColor="text1"/>
        </w:rPr>
        <w:t>О</w:t>
      </w:r>
      <w:r w:rsidR="00B054CD" w:rsidRPr="00435F00">
        <w:rPr>
          <w:bCs/>
          <w:color w:val="000000" w:themeColor="text1"/>
        </w:rPr>
        <w:t>тветственность сторон</w:t>
      </w:r>
    </w:p>
    <w:p w14:paraId="60CFB0D2" w14:textId="30FDDBDE" w:rsidR="006422ED" w:rsidRPr="00435F00" w:rsidRDefault="006422ED" w:rsidP="00B054CD">
      <w:pPr>
        <w:pStyle w:val="ConsPlusNormal"/>
        <w:jc w:val="both"/>
        <w:rPr>
          <w:bCs/>
          <w:color w:val="000000" w:themeColor="text1"/>
        </w:rPr>
      </w:pPr>
      <w:r w:rsidRPr="00435F00">
        <w:rPr>
          <w:bCs/>
          <w:color w:val="000000" w:themeColor="text1"/>
        </w:rPr>
        <w:t xml:space="preserve">4.1. Экспедитор несет ответственность перед Клиентом за неисполнение или ненадлежащее исполнение обязанностей по Договору по основаниям и в размере, которые определяются в соответствии с правилами </w:t>
      </w:r>
      <w:hyperlink r:id="rId7">
        <w:r w:rsidRPr="00435F00">
          <w:rPr>
            <w:bCs/>
            <w:color w:val="000000" w:themeColor="text1"/>
          </w:rPr>
          <w:t>гл</w:t>
        </w:r>
        <w:r w:rsidR="00B6376F">
          <w:rPr>
            <w:bCs/>
            <w:color w:val="000000" w:themeColor="text1"/>
          </w:rPr>
          <w:t>авой</w:t>
        </w:r>
        <w:r w:rsidRPr="00435F00">
          <w:rPr>
            <w:bCs/>
            <w:color w:val="000000" w:themeColor="text1"/>
          </w:rPr>
          <w:t xml:space="preserve"> 25</w:t>
        </w:r>
      </w:hyperlink>
      <w:r w:rsidRPr="00435F00">
        <w:rPr>
          <w:bCs/>
          <w:color w:val="000000" w:themeColor="text1"/>
        </w:rPr>
        <w:t xml:space="preserve"> Г</w:t>
      </w:r>
      <w:r w:rsidR="00B6376F">
        <w:rPr>
          <w:bCs/>
          <w:color w:val="000000" w:themeColor="text1"/>
        </w:rPr>
        <w:t xml:space="preserve">ражданского кодекса </w:t>
      </w:r>
      <w:r w:rsidRPr="00435F00">
        <w:rPr>
          <w:bCs/>
          <w:color w:val="000000" w:themeColor="text1"/>
        </w:rPr>
        <w:t>Р</w:t>
      </w:r>
      <w:r w:rsidR="00B6376F">
        <w:rPr>
          <w:bCs/>
          <w:color w:val="000000" w:themeColor="text1"/>
        </w:rPr>
        <w:t xml:space="preserve">оссийской </w:t>
      </w:r>
      <w:r w:rsidRPr="00435F00">
        <w:rPr>
          <w:bCs/>
          <w:color w:val="000000" w:themeColor="text1"/>
        </w:rPr>
        <w:t>Ф</w:t>
      </w:r>
      <w:r w:rsidR="00B6376F">
        <w:rPr>
          <w:bCs/>
          <w:color w:val="000000" w:themeColor="text1"/>
        </w:rPr>
        <w:t>едерации</w:t>
      </w:r>
      <w:r w:rsidRPr="00435F00">
        <w:rPr>
          <w:bCs/>
          <w:color w:val="000000" w:themeColor="text1"/>
        </w:rPr>
        <w:t xml:space="preserve"> и Федерального </w:t>
      </w:r>
      <w:hyperlink r:id="rId8">
        <w:r w:rsidRPr="00435F00">
          <w:rPr>
            <w:bCs/>
            <w:color w:val="000000" w:themeColor="text1"/>
          </w:rPr>
          <w:t>закона</w:t>
        </w:r>
      </w:hyperlink>
      <w:r w:rsidRPr="00435F00">
        <w:rPr>
          <w:bCs/>
          <w:color w:val="000000" w:themeColor="text1"/>
        </w:rPr>
        <w:t xml:space="preserve"> от 30.06.2003 N 87-ФЗ </w:t>
      </w:r>
      <w:r w:rsidR="0029223C">
        <w:rPr>
          <w:bCs/>
          <w:color w:val="000000" w:themeColor="text1"/>
        </w:rPr>
        <w:t>«</w:t>
      </w:r>
      <w:r w:rsidRPr="00435F00">
        <w:rPr>
          <w:bCs/>
          <w:color w:val="000000" w:themeColor="text1"/>
        </w:rPr>
        <w:t>О транспортно-экспедиционной деятельности</w:t>
      </w:r>
      <w:r w:rsidR="0029223C">
        <w:rPr>
          <w:bCs/>
          <w:color w:val="000000" w:themeColor="text1"/>
        </w:rPr>
        <w:t>»</w:t>
      </w:r>
      <w:r w:rsidRPr="00435F00">
        <w:rPr>
          <w:bCs/>
          <w:color w:val="000000" w:themeColor="text1"/>
        </w:rPr>
        <w:t>, иных федеральных законов. Если Экспедитор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соответствующий перевозчик. Ответственность Экспедитора будет ограничена так же, как ограничивается ответственность перевозчика.</w:t>
      </w:r>
    </w:p>
    <w:p w14:paraId="28029E51" w14:textId="5F86F574" w:rsidR="006422ED" w:rsidRPr="00435F00" w:rsidRDefault="006422ED" w:rsidP="00B054CD">
      <w:pPr>
        <w:pStyle w:val="ConsPlusNormal"/>
        <w:jc w:val="both"/>
        <w:rPr>
          <w:bCs/>
          <w:color w:val="000000" w:themeColor="text1"/>
        </w:rPr>
      </w:pPr>
      <w:r w:rsidRPr="00435F00">
        <w:rPr>
          <w:bCs/>
          <w:color w:val="000000" w:themeColor="text1"/>
        </w:rPr>
        <w:t>4.</w:t>
      </w:r>
      <w:r w:rsidR="001079D0" w:rsidRPr="00435F00">
        <w:rPr>
          <w:bCs/>
          <w:color w:val="000000" w:themeColor="text1"/>
        </w:rPr>
        <w:t>2</w:t>
      </w:r>
      <w:r w:rsidRPr="00435F00">
        <w:rPr>
          <w:bCs/>
          <w:color w:val="000000" w:themeColor="text1"/>
        </w:rPr>
        <w:t>. Экспедитор не несет ответственность</w:t>
      </w:r>
    </w:p>
    <w:p w14:paraId="07806020" w14:textId="77777777" w:rsidR="006422ED" w:rsidRPr="00435F00" w:rsidRDefault="006422ED" w:rsidP="00B054CD">
      <w:pPr>
        <w:pStyle w:val="ConsPlusNormal"/>
        <w:jc w:val="both"/>
        <w:rPr>
          <w:bCs/>
          <w:color w:val="000000" w:themeColor="text1"/>
        </w:rPr>
      </w:pPr>
      <w:r w:rsidRPr="00435F00">
        <w:rPr>
          <w:bCs/>
          <w:color w:val="000000" w:themeColor="text1"/>
        </w:rPr>
        <w:t xml:space="preserve">- за </w:t>
      </w:r>
      <w:proofErr w:type="spellStart"/>
      <w:r w:rsidRPr="00435F00">
        <w:rPr>
          <w:bCs/>
          <w:color w:val="000000" w:themeColor="text1"/>
        </w:rPr>
        <w:t>внутритарную</w:t>
      </w:r>
      <w:proofErr w:type="spellEnd"/>
      <w:r w:rsidRPr="00435F00">
        <w:rPr>
          <w:bCs/>
          <w:color w:val="000000" w:themeColor="text1"/>
        </w:rPr>
        <w:t xml:space="preserve"> недостачу содержимого грузовых мест, переданных Клиенту (Грузополучателю) в исправной таре (упаковке);</w:t>
      </w:r>
    </w:p>
    <w:p w14:paraId="62F455CF" w14:textId="47B9A6E7" w:rsidR="006422ED" w:rsidRPr="00435F00" w:rsidRDefault="006422ED" w:rsidP="00B054CD">
      <w:pPr>
        <w:pStyle w:val="ConsPlusNormal"/>
        <w:jc w:val="both"/>
        <w:rPr>
          <w:bCs/>
          <w:color w:val="000000" w:themeColor="text1"/>
        </w:rPr>
      </w:pPr>
      <w:r w:rsidRPr="00435F00">
        <w:rPr>
          <w:bCs/>
          <w:color w:val="000000" w:themeColor="text1"/>
        </w:rPr>
        <w:t>- за утрату, недостачу или повреждение груза в случаях, когда: груз прибыл</w:t>
      </w:r>
      <w:r w:rsidR="001079D0" w:rsidRPr="00435F00">
        <w:rPr>
          <w:bCs/>
          <w:color w:val="000000" w:themeColor="text1"/>
        </w:rPr>
        <w:t xml:space="preserve"> </w:t>
      </w:r>
      <w:r w:rsidRPr="00435F00">
        <w:rPr>
          <w:bCs/>
          <w:color w:val="000000" w:themeColor="text1"/>
        </w:rPr>
        <w:t>под исправными пломбами; груз перевозился в сопровождении Клиента или уполномоченного им лица; недостача груза не превышает норм естественной убыли;</w:t>
      </w:r>
    </w:p>
    <w:p w14:paraId="528CCA27" w14:textId="77777777" w:rsidR="006422ED" w:rsidRPr="00435F00" w:rsidRDefault="006422ED" w:rsidP="00B054CD">
      <w:pPr>
        <w:pStyle w:val="ConsPlusNormal"/>
        <w:jc w:val="both"/>
        <w:rPr>
          <w:bCs/>
          <w:color w:val="000000" w:themeColor="text1"/>
        </w:rPr>
      </w:pPr>
      <w:r w:rsidRPr="00435F00">
        <w:rPr>
          <w:bCs/>
          <w:color w:val="000000" w:themeColor="text1"/>
        </w:rPr>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14:paraId="7E341FD8" w14:textId="77777777" w:rsidR="006422ED" w:rsidRPr="00435F00" w:rsidRDefault="006422ED" w:rsidP="00B054CD">
      <w:pPr>
        <w:pStyle w:val="ConsPlusNormal"/>
        <w:jc w:val="both"/>
        <w:rPr>
          <w:bCs/>
          <w:color w:val="000000" w:themeColor="text1"/>
        </w:rPr>
      </w:pPr>
      <w:r w:rsidRPr="00435F00">
        <w:rPr>
          <w:bCs/>
          <w:color w:val="000000" w:themeColor="text1"/>
        </w:rPr>
        <w:t>- за ущерб, нанесенный грузу вследствие отказа Клиента от осуществления дополнительной упаковки груза, необходимой для перевозки;</w:t>
      </w:r>
    </w:p>
    <w:p w14:paraId="30B68DF7" w14:textId="77777777" w:rsidR="006422ED" w:rsidRPr="00435F00" w:rsidRDefault="006422ED" w:rsidP="00B054CD">
      <w:pPr>
        <w:pStyle w:val="ConsPlusNormal"/>
        <w:jc w:val="both"/>
        <w:rPr>
          <w:bCs/>
          <w:color w:val="000000" w:themeColor="text1"/>
        </w:rPr>
      </w:pPr>
      <w:r w:rsidRPr="00435F00">
        <w:rPr>
          <w:bCs/>
          <w:color w:val="000000" w:themeColor="text1"/>
        </w:rPr>
        <w:t>- за нарушение сроков исполнения обязательств по договору вследствие предоставления Клиентом (его представителем) неправильных данных о Грузополучателе;</w:t>
      </w:r>
    </w:p>
    <w:p w14:paraId="6671172B" w14:textId="77777777" w:rsidR="006422ED" w:rsidRPr="00435F00" w:rsidRDefault="006422ED" w:rsidP="00B054CD">
      <w:pPr>
        <w:pStyle w:val="ConsPlusNormal"/>
        <w:jc w:val="both"/>
        <w:rPr>
          <w:bCs/>
          <w:color w:val="000000" w:themeColor="text1"/>
        </w:rPr>
      </w:pPr>
      <w:r w:rsidRPr="00435F00">
        <w:rPr>
          <w:bCs/>
          <w:color w:val="000000" w:themeColor="text1"/>
        </w:rPr>
        <w:lastRenderedPageBreak/>
        <w:t>- вследствие обстоятельств непреодолимой силы, документально подтвержденных соответствующими органами.</w:t>
      </w:r>
    </w:p>
    <w:p w14:paraId="1B92AFAE" w14:textId="42B3C604" w:rsidR="006422ED" w:rsidRPr="00435F00" w:rsidRDefault="006422ED" w:rsidP="00B054CD">
      <w:pPr>
        <w:pStyle w:val="ConsPlusNormal"/>
        <w:jc w:val="both"/>
        <w:rPr>
          <w:bCs/>
          <w:color w:val="000000" w:themeColor="text1"/>
        </w:rPr>
      </w:pPr>
      <w:r w:rsidRPr="00435F00">
        <w:rPr>
          <w:bCs/>
          <w:color w:val="000000" w:themeColor="text1"/>
        </w:rPr>
        <w:t>4.</w:t>
      </w:r>
      <w:r w:rsidR="001079D0" w:rsidRPr="00435F00">
        <w:rPr>
          <w:bCs/>
          <w:color w:val="000000" w:themeColor="text1"/>
        </w:rPr>
        <w:t>3</w:t>
      </w:r>
      <w:r w:rsidRPr="00435F00">
        <w:rPr>
          <w:bCs/>
          <w:color w:val="000000" w:themeColor="text1"/>
        </w:rPr>
        <w:t>. Ответственность Клиента.</w:t>
      </w:r>
    </w:p>
    <w:p w14:paraId="656A5EA1" w14:textId="42CB501D" w:rsidR="006422ED" w:rsidRPr="00435F00" w:rsidRDefault="006422ED" w:rsidP="00B054CD">
      <w:pPr>
        <w:pStyle w:val="ConsPlusNormal"/>
        <w:jc w:val="both"/>
        <w:rPr>
          <w:bCs/>
          <w:color w:val="000000" w:themeColor="text1"/>
        </w:rPr>
      </w:pPr>
      <w:r w:rsidRPr="00435F00">
        <w:rPr>
          <w:bCs/>
          <w:color w:val="000000" w:themeColor="text1"/>
        </w:rPr>
        <w:t>4.</w:t>
      </w:r>
      <w:r w:rsidR="001079D0" w:rsidRPr="00435F00">
        <w:rPr>
          <w:bCs/>
          <w:color w:val="000000" w:themeColor="text1"/>
        </w:rPr>
        <w:t>3</w:t>
      </w:r>
      <w:r w:rsidRPr="00435F00">
        <w:rPr>
          <w:bCs/>
          <w:color w:val="000000" w:themeColor="text1"/>
        </w:rPr>
        <w:t>.1. Клиент несет ответственность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установленным стандартам и техническим условиям, если такие несоответствия не могли быть обнаружены Экспедитором при наружном осмотре во время приема груза к перевозке.</w:t>
      </w:r>
    </w:p>
    <w:p w14:paraId="3CBD3E13" w14:textId="3A89124F" w:rsidR="006422ED" w:rsidRPr="00435F00" w:rsidRDefault="006422ED" w:rsidP="00B054CD">
      <w:pPr>
        <w:pStyle w:val="ConsPlusNormal"/>
        <w:jc w:val="both"/>
        <w:rPr>
          <w:bCs/>
          <w:color w:val="000000" w:themeColor="text1"/>
        </w:rPr>
      </w:pPr>
      <w:r w:rsidRPr="00435F00">
        <w:rPr>
          <w:bCs/>
          <w:color w:val="000000" w:themeColor="text1"/>
        </w:rPr>
        <w:t>4.</w:t>
      </w:r>
      <w:r w:rsidR="001079D0" w:rsidRPr="00435F00">
        <w:rPr>
          <w:bCs/>
          <w:color w:val="000000" w:themeColor="text1"/>
        </w:rPr>
        <w:t>3</w:t>
      </w:r>
      <w:r w:rsidRPr="00435F00">
        <w:rPr>
          <w:bCs/>
          <w:color w:val="000000" w:themeColor="text1"/>
        </w:rPr>
        <w:t xml:space="preserve">.2. </w:t>
      </w:r>
      <w:r w:rsidR="001079D0" w:rsidRPr="00435F00">
        <w:rPr>
          <w:bCs/>
          <w:color w:val="000000" w:themeColor="text1"/>
        </w:rPr>
        <w:t>В случае несвоевременно</w:t>
      </w:r>
      <w:r w:rsidR="008E64C6" w:rsidRPr="00435F00">
        <w:rPr>
          <w:bCs/>
          <w:color w:val="000000" w:themeColor="text1"/>
        </w:rPr>
        <w:t>го исполнения обязанностей по</w:t>
      </w:r>
      <w:r w:rsidR="001079D0" w:rsidRPr="00435F00">
        <w:rPr>
          <w:bCs/>
          <w:color w:val="000000" w:themeColor="text1"/>
        </w:rPr>
        <w:t xml:space="preserve"> оплат</w:t>
      </w:r>
      <w:r w:rsidR="008E64C6" w:rsidRPr="00435F00">
        <w:rPr>
          <w:bCs/>
          <w:color w:val="000000" w:themeColor="text1"/>
        </w:rPr>
        <w:t xml:space="preserve">е </w:t>
      </w:r>
      <w:r w:rsidR="00491CF8">
        <w:rPr>
          <w:bCs/>
          <w:color w:val="000000" w:themeColor="text1"/>
        </w:rPr>
        <w:t>Экспедиционных услуг</w:t>
      </w:r>
      <w:r w:rsidR="008E64C6" w:rsidRPr="00435F00">
        <w:rPr>
          <w:bCs/>
          <w:color w:val="000000" w:themeColor="text1"/>
        </w:rPr>
        <w:t xml:space="preserve"> </w:t>
      </w:r>
      <w:r w:rsidR="001079D0" w:rsidRPr="00435F00">
        <w:rPr>
          <w:bCs/>
          <w:color w:val="000000" w:themeColor="text1"/>
        </w:rPr>
        <w:t xml:space="preserve">Экспедитор имеет право потребовать у </w:t>
      </w:r>
      <w:r w:rsidRPr="00435F00">
        <w:rPr>
          <w:bCs/>
          <w:color w:val="000000" w:themeColor="text1"/>
        </w:rPr>
        <w:t>Клиент</w:t>
      </w:r>
      <w:r w:rsidR="001079D0" w:rsidRPr="00435F00">
        <w:rPr>
          <w:bCs/>
          <w:color w:val="000000" w:themeColor="text1"/>
        </w:rPr>
        <w:t>а</w:t>
      </w:r>
      <w:r w:rsidRPr="00435F00">
        <w:rPr>
          <w:bCs/>
          <w:color w:val="000000" w:themeColor="text1"/>
        </w:rPr>
        <w:t xml:space="preserve"> </w:t>
      </w:r>
      <w:r w:rsidR="001079D0" w:rsidRPr="00435F00">
        <w:rPr>
          <w:bCs/>
          <w:color w:val="000000" w:themeColor="text1"/>
        </w:rPr>
        <w:t xml:space="preserve">оплаты </w:t>
      </w:r>
      <w:r w:rsidRPr="00435F00">
        <w:rPr>
          <w:bCs/>
          <w:color w:val="000000" w:themeColor="text1"/>
        </w:rPr>
        <w:t xml:space="preserve">неустойки в размере </w:t>
      </w:r>
      <w:r w:rsidR="001079D0" w:rsidRPr="00435F00">
        <w:rPr>
          <w:bCs/>
          <w:color w:val="000000" w:themeColor="text1"/>
        </w:rPr>
        <w:t>0,1 %</w:t>
      </w:r>
      <w:r w:rsidR="008E64C6" w:rsidRPr="00435F00">
        <w:rPr>
          <w:bCs/>
          <w:color w:val="000000" w:themeColor="text1"/>
        </w:rPr>
        <w:t xml:space="preserve"> </w:t>
      </w:r>
      <w:r w:rsidR="00B6376F">
        <w:rPr>
          <w:bCs/>
          <w:color w:val="000000" w:themeColor="text1"/>
        </w:rPr>
        <w:t xml:space="preserve">от </w:t>
      </w:r>
      <w:r w:rsidR="003F7F76">
        <w:rPr>
          <w:bCs/>
          <w:color w:val="000000" w:themeColor="text1"/>
        </w:rPr>
        <w:t>размера задолженности</w:t>
      </w:r>
      <w:r w:rsidR="00314FA2">
        <w:rPr>
          <w:bCs/>
          <w:color w:val="000000" w:themeColor="text1"/>
        </w:rPr>
        <w:t xml:space="preserve"> </w:t>
      </w:r>
      <w:bookmarkStart w:id="5" w:name="_Hlk161164727"/>
      <w:r w:rsidR="00314FA2" w:rsidRPr="00B6376F">
        <w:rPr>
          <w:bCs/>
          <w:color w:val="000000" w:themeColor="text1"/>
        </w:rPr>
        <w:t>за каждый день просрочки</w:t>
      </w:r>
      <w:bookmarkEnd w:id="5"/>
      <w:r w:rsidR="00314FA2" w:rsidRPr="00B6376F">
        <w:rPr>
          <w:bCs/>
          <w:color w:val="000000" w:themeColor="text1"/>
        </w:rPr>
        <w:t>.</w:t>
      </w:r>
    </w:p>
    <w:p w14:paraId="430334D8" w14:textId="71C54C52" w:rsidR="006422ED" w:rsidRPr="00435F00" w:rsidRDefault="006422ED" w:rsidP="00B054CD">
      <w:pPr>
        <w:pStyle w:val="ConsPlusNormal"/>
        <w:jc w:val="both"/>
        <w:rPr>
          <w:bCs/>
          <w:color w:val="000000" w:themeColor="text1"/>
        </w:rPr>
      </w:pPr>
      <w:r w:rsidRPr="00435F00">
        <w:rPr>
          <w:bCs/>
          <w:color w:val="000000" w:themeColor="text1"/>
        </w:rPr>
        <w:t>4.</w:t>
      </w:r>
      <w:r w:rsidR="001079D0" w:rsidRPr="00435F00">
        <w:rPr>
          <w:bCs/>
          <w:color w:val="000000" w:themeColor="text1"/>
        </w:rPr>
        <w:t>3</w:t>
      </w:r>
      <w:r w:rsidRPr="00435F00">
        <w:rPr>
          <w:bCs/>
          <w:color w:val="000000" w:themeColor="text1"/>
        </w:rPr>
        <w:t>.3. Клиент несет ответственность за убытки, причиненные Экспедитору и/или третьим лицам в связи с нарушением своей обязанности по предоставлению информации о грузе.</w:t>
      </w:r>
    </w:p>
    <w:p w14:paraId="6D0F296B" w14:textId="78CFF738" w:rsidR="006422ED" w:rsidRPr="00435F00" w:rsidRDefault="006422ED" w:rsidP="00B054CD">
      <w:pPr>
        <w:pStyle w:val="ConsPlusNormal"/>
        <w:jc w:val="both"/>
        <w:rPr>
          <w:bCs/>
          <w:color w:val="000000" w:themeColor="text1"/>
        </w:rPr>
      </w:pPr>
      <w:r w:rsidRPr="00435F00">
        <w:rPr>
          <w:bCs/>
          <w:color w:val="000000" w:themeColor="text1"/>
        </w:rPr>
        <w:t>4.</w:t>
      </w:r>
      <w:r w:rsidR="001079D0" w:rsidRPr="00435F00">
        <w:rPr>
          <w:bCs/>
          <w:color w:val="000000" w:themeColor="text1"/>
        </w:rPr>
        <w:t>4</w:t>
      </w:r>
      <w:r w:rsidRPr="00435F00">
        <w:rPr>
          <w:bCs/>
          <w:color w:val="000000" w:themeColor="text1"/>
        </w:rPr>
        <w:t xml:space="preserve">. В случае одностороннего отказа от исполнения Договора Сторона возмещает другой Стороне убытки, вызванные расторжением Договора, а также уплачивает штраф в размере </w:t>
      </w:r>
      <w:r w:rsidR="008E64C6" w:rsidRPr="00435F00">
        <w:rPr>
          <w:bCs/>
          <w:color w:val="000000" w:themeColor="text1"/>
        </w:rPr>
        <w:t>10</w:t>
      </w:r>
      <w:r w:rsidR="004423B1" w:rsidRPr="00435F00">
        <w:rPr>
          <w:bCs/>
          <w:color w:val="000000" w:themeColor="text1"/>
        </w:rPr>
        <w:t>0</w:t>
      </w:r>
      <w:r w:rsidR="008E64C6" w:rsidRPr="00435F00">
        <w:rPr>
          <w:bCs/>
          <w:color w:val="000000" w:themeColor="text1"/>
        </w:rPr>
        <w:t xml:space="preserve"> %</w:t>
      </w:r>
      <w:r w:rsidRPr="00435F00">
        <w:rPr>
          <w:bCs/>
          <w:color w:val="000000" w:themeColor="text1"/>
        </w:rPr>
        <w:t xml:space="preserve"> от </w:t>
      </w:r>
      <w:r w:rsidR="004423B1" w:rsidRPr="00435F00">
        <w:rPr>
          <w:bCs/>
          <w:color w:val="000000" w:themeColor="text1"/>
        </w:rPr>
        <w:t xml:space="preserve">Цены </w:t>
      </w:r>
      <w:r w:rsidR="003F7F76">
        <w:rPr>
          <w:bCs/>
          <w:color w:val="000000" w:themeColor="text1"/>
        </w:rPr>
        <w:t>на Экспедиционные услуги</w:t>
      </w:r>
      <w:r w:rsidR="004423B1" w:rsidRPr="00435F00">
        <w:rPr>
          <w:bCs/>
          <w:color w:val="000000" w:themeColor="text1"/>
        </w:rPr>
        <w:t>, к оказанию котор</w:t>
      </w:r>
      <w:r w:rsidR="003F7F76">
        <w:rPr>
          <w:bCs/>
          <w:color w:val="000000" w:themeColor="text1"/>
        </w:rPr>
        <w:t>ых</w:t>
      </w:r>
      <w:r w:rsidR="004423B1" w:rsidRPr="00435F00">
        <w:rPr>
          <w:bCs/>
          <w:color w:val="000000" w:themeColor="text1"/>
        </w:rPr>
        <w:t xml:space="preserve"> Экспедитор приступил, но не </w:t>
      </w:r>
      <w:r w:rsidR="00B6376F">
        <w:rPr>
          <w:bCs/>
          <w:color w:val="000000" w:themeColor="text1"/>
        </w:rPr>
        <w:t>завершил</w:t>
      </w:r>
      <w:r w:rsidR="004423B1" w:rsidRPr="00435F00">
        <w:rPr>
          <w:bCs/>
          <w:color w:val="000000" w:themeColor="text1"/>
        </w:rPr>
        <w:t xml:space="preserve"> до </w:t>
      </w:r>
      <w:r w:rsidR="00B6376F">
        <w:rPr>
          <w:bCs/>
          <w:color w:val="000000" w:themeColor="text1"/>
        </w:rPr>
        <w:t xml:space="preserve">момента </w:t>
      </w:r>
      <w:r w:rsidR="004423B1" w:rsidRPr="00435F00">
        <w:rPr>
          <w:bCs/>
          <w:color w:val="000000" w:themeColor="text1"/>
        </w:rPr>
        <w:t>отказа от исполнения Договора</w:t>
      </w:r>
      <w:r w:rsidRPr="00435F00">
        <w:rPr>
          <w:bCs/>
          <w:color w:val="000000" w:themeColor="text1"/>
        </w:rPr>
        <w:t>.</w:t>
      </w:r>
    </w:p>
    <w:p w14:paraId="79B4DDBC" w14:textId="77777777" w:rsidR="006422ED" w:rsidRPr="00435F00" w:rsidRDefault="006422ED" w:rsidP="00B054CD">
      <w:pPr>
        <w:pStyle w:val="ConsPlusNormal"/>
        <w:jc w:val="both"/>
        <w:rPr>
          <w:bCs/>
          <w:color w:val="000000" w:themeColor="text1"/>
        </w:rPr>
      </w:pPr>
    </w:p>
    <w:p w14:paraId="0FE13493" w14:textId="121DB913" w:rsidR="006422ED" w:rsidRPr="00435F00" w:rsidRDefault="006422ED" w:rsidP="00B054CD">
      <w:pPr>
        <w:pStyle w:val="ConsPlusNormal"/>
        <w:rPr>
          <w:bCs/>
          <w:color w:val="000000" w:themeColor="text1"/>
        </w:rPr>
      </w:pPr>
      <w:r w:rsidRPr="00435F00">
        <w:rPr>
          <w:bCs/>
          <w:color w:val="000000" w:themeColor="text1"/>
        </w:rPr>
        <w:t xml:space="preserve">5. </w:t>
      </w:r>
      <w:r w:rsidR="00B054CD">
        <w:rPr>
          <w:bCs/>
          <w:color w:val="000000" w:themeColor="text1"/>
        </w:rPr>
        <w:t>П</w:t>
      </w:r>
      <w:r w:rsidR="00B054CD" w:rsidRPr="00435F00">
        <w:rPr>
          <w:bCs/>
          <w:color w:val="000000" w:themeColor="text1"/>
        </w:rPr>
        <w:t>орядок разрешения споров</w:t>
      </w:r>
    </w:p>
    <w:p w14:paraId="17E153DE" w14:textId="422BAE59" w:rsidR="006422ED" w:rsidRPr="00435F00" w:rsidRDefault="006422ED" w:rsidP="00B054CD">
      <w:pPr>
        <w:pStyle w:val="ConsPlusNormal"/>
        <w:jc w:val="both"/>
        <w:rPr>
          <w:bCs/>
          <w:color w:val="000000" w:themeColor="text1"/>
        </w:rPr>
      </w:pPr>
      <w:r w:rsidRPr="00435F00">
        <w:rPr>
          <w:bCs/>
          <w:color w:val="000000" w:themeColor="text1"/>
        </w:rPr>
        <w:t>5.</w:t>
      </w:r>
      <w:r w:rsidR="004423B1" w:rsidRPr="00435F00">
        <w:rPr>
          <w:bCs/>
          <w:color w:val="000000" w:themeColor="text1"/>
        </w:rPr>
        <w:t>1</w:t>
      </w:r>
      <w:r w:rsidRPr="00435F00">
        <w:rPr>
          <w:bCs/>
          <w:color w:val="000000" w:themeColor="text1"/>
        </w:rPr>
        <w:t xml:space="preserve">. Претензии к Экспедитору по возмещению ущерба за утрату, повреждение или недостачу груза могут быть предъявлены Клиентом в течение </w:t>
      </w:r>
      <w:r w:rsidR="004423B1" w:rsidRPr="00435F00">
        <w:rPr>
          <w:bCs/>
          <w:color w:val="000000" w:themeColor="text1"/>
        </w:rPr>
        <w:t>шести</w:t>
      </w:r>
      <w:r w:rsidRPr="00435F00">
        <w:rPr>
          <w:bCs/>
          <w:color w:val="000000" w:themeColor="text1"/>
        </w:rPr>
        <w:t xml:space="preserve"> месяцев после </w:t>
      </w:r>
      <w:r w:rsidR="004423B1" w:rsidRPr="00435F00">
        <w:rPr>
          <w:bCs/>
          <w:color w:val="000000" w:themeColor="text1"/>
        </w:rPr>
        <w:t>приёма груза Клиентом или Грузополучателем, указанным Клиентом</w:t>
      </w:r>
      <w:r w:rsidRPr="00435F00">
        <w:rPr>
          <w:bCs/>
          <w:color w:val="000000" w:themeColor="text1"/>
        </w:rPr>
        <w:t>.</w:t>
      </w:r>
    </w:p>
    <w:p w14:paraId="3A5B2365" w14:textId="755393C2" w:rsidR="006422ED" w:rsidRPr="00435F00" w:rsidRDefault="006422ED" w:rsidP="00B054CD">
      <w:pPr>
        <w:pStyle w:val="ConsPlusNormal"/>
        <w:jc w:val="both"/>
        <w:rPr>
          <w:bCs/>
          <w:color w:val="000000" w:themeColor="text1"/>
        </w:rPr>
      </w:pPr>
      <w:r w:rsidRPr="00435F00">
        <w:rPr>
          <w:bCs/>
          <w:color w:val="000000" w:themeColor="text1"/>
        </w:rPr>
        <w:t>5.</w:t>
      </w:r>
      <w:r w:rsidR="004423B1" w:rsidRPr="00435F00">
        <w:rPr>
          <w:bCs/>
          <w:color w:val="000000" w:themeColor="text1"/>
        </w:rPr>
        <w:t>2</w:t>
      </w:r>
      <w:r w:rsidRPr="00435F00">
        <w:rPr>
          <w:bCs/>
          <w:color w:val="000000" w:themeColor="text1"/>
        </w:rPr>
        <w:t>. Сторона, получившая претензию, обязана рассмотреть е</w:t>
      </w:r>
      <w:r w:rsidR="004423B1" w:rsidRPr="00435F00">
        <w:rPr>
          <w:bCs/>
          <w:color w:val="000000" w:themeColor="text1"/>
        </w:rPr>
        <w:t>ё</w:t>
      </w:r>
      <w:r w:rsidRPr="00435F00">
        <w:rPr>
          <w:bCs/>
          <w:color w:val="000000" w:themeColor="text1"/>
        </w:rPr>
        <w:t xml:space="preserve"> и предоставить ответ в письменной форме по существу претензии не позднее </w:t>
      </w:r>
      <w:r w:rsidR="004423B1" w:rsidRPr="00435F00">
        <w:rPr>
          <w:bCs/>
          <w:color w:val="000000" w:themeColor="text1"/>
        </w:rPr>
        <w:t>10</w:t>
      </w:r>
      <w:r w:rsidRPr="00435F00">
        <w:rPr>
          <w:bCs/>
          <w:color w:val="000000" w:themeColor="text1"/>
        </w:rPr>
        <w:t xml:space="preserve"> календарных дней с даты получения претензии. </w:t>
      </w:r>
    </w:p>
    <w:p w14:paraId="4E43AA34" w14:textId="108FDD26" w:rsidR="006422ED" w:rsidRPr="00435F00" w:rsidRDefault="006422ED" w:rsidP="00B054CD">
      <w:pPr>
        <w:pStyle w:val="ConsPlusNormal"/>
        <w:jc w:val="both"/>
        <w:rPr>
          <w:bCs/>
          <w:color w:val="000000" w:themeColor="text1"/>
        </w:rPr>
      </w:pPr>
      <w:r w:rsidRPr="00435F00">
        <w:rPr>
          <w:bCs/>
          <w:color w:val="000000" w:themeColor="text1"/>
        </w:rPr>
        <w:t>5.</w:t>
      </w:r>
      <w:r w:rsidR="0029298E" w:rsidRPr="00435F00">
        <w:rPr>
          <w:bCs/>
          <w:color w:val="000000" w:themeColor="text1"/>
        </w:rPr>
        <w:t>3</w:t>
      </w:r>
      <w:r w:rsidRPr="00435F00">
        <w:rPr>
          <w:bCs/>
          <w:color w:val="000000" w:themeColor="text1"/>
        </w:rPr>
        <w:t>. В случае невозможности разрешения споров путем переговоров они подлежат разрешению в суде</w:t>
      </w:r>
      <w:r w:rsidR="0029298E" w:rsidRPr="00435F00">
        <w:rPr>
          <w:bCs/>
          <w:color w:val="000000" w:themeColor="text1"/>
        </w:rPr>
        <w:t xml:space="preserve"> по месту нахождения Экспедитора.</w:t>
      </w:r>
    </w:p>
    <w:p w14:paraId="14E55E44" w14:textId="77777777" w:rsidR="006422ED" w:rsidRPr="00435F00" w:rsidRDefault="006422ED" w:rsidP="00B054CD">
      <w:pPr>
        <w:pStyle w:val="ConsPlusNormal"/>
        <w:jc w:val="both"/>
        <w:rPr>
          <w:bCs/>
          <w:color w:val="000000" w:themeColor="text1"/>
        </w:rPr>
      </w:pPr>
    </w:p>
    <w:p w14:paraId="3A3A870E" w14:textId="31997701" w:rsidR="006422ED" w:rsidRPr="00435F00" w:rsidRDefault="006422ED" w:rsidP="00B054CD">
      <w:pPr>
        <w:pStyle w:val="ConsPlusNormal"/>
        <w:rPr>
          <w:bCs/>
          <w:color w:val="000000" w:themeColor="text1"/>
        </w:rPr>
      </w:pPr>
      <w:r w:rsidRPr="00435F00">
        <w:rPr>
          <w:bCs/>
          <w:color w:val="000000" w:themeColor="text1"/>
        </w:rPr>
        <w:t xml:space="preserve">6. </w:t>
      </w:r>
      <w:r w:rsidR="00B054CD">
        <w:rPr>
          <w:bCs/>
          <w:color w:val="000000" w:themeColor="text1"/>
        </w:rPr>
        <w:t>О</w:t>
      </w:r>
      <w:r w:rsidR="00B054CD" w:rsidRPr="00435F00">
        <w:rPr>
          <w:bCs/>
          <w:color w:val="000000" w:themeColor="text1"/>
        </w:rPr>
        <w:t>бстоятельства непреодолимой силы</w:t>
      </w:r>
    </w:p>
    <w:p w14:paraId="725BEE56" w14:textId="77777777" w:rsidR="006422ED" w:rsidRPr="00435F00" w:rsidRDefault="006422ED" w:rsidP="00B054CD">
      <w:pPr>
        <w:pStyle w:val="ConsPlusNormal"/>
        <w:jc w:val="both"/>
        <w:rPr>
          <w:bCs/>
          <w:color w:val="000000" w:themeColor="text1"/>
        </w:rPr>
      </w:pPr>
      <w:r w:rsidRPr="00435F00">
        <w:rPr>
          <w:bCs/>
          <w:color w:val="000000" w:themeColor="text1"/>
        </w:rPr>
        <w:t>6.1. Стороны освобождаются от ответственности за полное или частичное неисполнение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волнений, актов или действий государственных органов, делающих невозможным выполнение Сторонами принятых на себя обязательств, и если эти обстоятельства непосредственно повлияли на выполнение Сторонами принятых на себя обязательств по Договору.</w:t>
      </w:r>
    </w:p>
    <w:p w14:paraId="4BD359AB" w14:textId="2A000B53" w:rsidR="006422ED" w:rsidRPr="00435F00" w:rsidRDefault="006422ED" w:rsidP="00B054CD">
      <w:pPr>
        <w:pStyle w:val="ConsPlusNormal"/>
        <w:jc w:val="both"/>
        <w:rPr>
          <w:bCs/>
          <w:color w:val="000000" w:themeColor="text1"/>
        </w:rPr>
      </w:pPr>
      <w:r w:rsidRPr="00435F00">
        <w:rPr>
          <w:bCs/>
          <w:color w:val="000000" w:themeColor="text1"/>
        </w:rPr>
        <w:t xml:space="preserve">6.2. Сторона, для которой создалась невозможность исполнения обязательств по Договору, должна незамедлительно, но не позднее </w:t>
      </w:r>
      <w:r w:rsidR="0029298E" w:rsidRPr="00435F00">
        <w:rPr>
          <w:bCs/>
          <w:color w:val="000000" w:themeColor="text1"/>
        </w:rPr>
        <w:t>10</w:t>
      </w:r>
      <w:r w:rsidRPr="00435F00">
        <w:rPr>
          <w:bCs/>
          <w:color w:val="000000" w:themeColor="text1"/>
        </w:rPr>
        <w:t xml:space="preserve"> календарных дней после наступления обстоятельств непреодолимой силы поставить в известность другую Сторону письменно или по телефону о наступлении таких обстоятельств, предполагаемом сроке их действия и прекращении их действия. При наступлении указанных обстоятельств срок исполнения обязательств по Договору переносится соразмерно времени, в течение которого будут действовать такие обстоятельства и их последствия.</w:t>
      </w:r>
    </w:p>
    <w:p w14:paraId="0623DBDA" w14:textId="77777777" w:rsidR="006422ED" w:rsidRPr="00435F00" w:rsidRDefault="006422ED" w:rsidP="00B054CD">
      <w:pPr>
        <w:pStyle w:val="ConsPlusNormal"/>
        <w:jc w:val="both"/>
        <w:rPr>
          <w:bCs/>
          <w:color w:val="000000" w:themeColor="text1"/>
        </w:rPr>
      </w:pPr>
      <w:r w:rsidRPr="00435F00">
        <w:rPr>
          <w:bCs/>
          <w:color w:val="000000" w:themeColor="text1"/>
        </w:rPr>
        <w:t>6.3. 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14:paraId="28B5EECC" w14:textId="77777777" w:rsidR="006422ED" w:rsidRPr="00435F00" w:rsidRDefault="006422ED" w:rsidP="00B054CD">
      <w:pPr>
        <w:pStyle w:val="ConsPlusNormal"/>
        <w:jc w:val="both"/>
        <w:rPr>
          <w:bCs/>
          <w:color w:val="000000" w:themeColor="text1"/>
        </w:rPr>
      </w:pPr>
    </w:p>
    <w:p w14:paraId="6711883C" w14:textId="1CBEE075" w:rsidR="0029223C" w:rsidRDefault="006422ED" w:rsidP="00B054CD">
      <w:pPr>
        <w:pStyle w:val="ConsPlusNormal"/>
        <w:rPr>
          <w:bCs/>
          <w:color w:val="000000" w:themeColor="text1"/>
        </w:rPr>
      </w:pPr>
      <w:r w:rsidRPr="00435F00">
        <w:rPr>
          <w:bCs/>
          <w:color w:val="000000" w:themeColor="text1"/>
        </w:rPr>
        <w:t xml:space="preserve">7. </w:t>
      </w:r>
      <w:r w:rsidR="0029223C">
        <w:rPr>
          <w:bCs/>
          <w:color w:val="000000" w:themeColor="text1"/>
        </w:rPr>
        <w:t xml:space="preserve">Срок </w:t>
      </w:r>
      <w:r w:rsidR="0029223C" w:rsidRPr="0029223C">
        <w:rPr>
          <w:bCs/>
          <w:color w:val="000000" w:themeColor="text1"/>
        </w:rPr>
        <w:t xml:space="preserve">действия и порядок изменения и расторжения </w:t>
      </w:r>
      <w:r w:rsidR="0029223C">
        <w:rPr>
          <w:bCs/>
          <w:color w:val="000000" w:themeColor="text1"/>
        </w:rPr>
        <w:t>Д</w:t>
      </w:r>
      <w:r w:rsidR="0029223C" w:rsidRPr="0029223C">
        <w:rPr>
          <w:bCs/>
          <w:color w:val="000000" w:themeColor="text1"/>
        </w:rPr>
        <w:t>оговора</w:t>
      </w:r>
    </w:p>
    <w:p w14:paraId="53FE1904" w14:textId="5ECE082C" w:rsidR="0029223C" w:rsidRPr="0029223C" w:rsidRDefault="006422ED" w:rsidP="0029223C">
      <w:pPr>
        <w:pStyle w:val="ConsPlusNormal"/>
        <w:jc w:val="both"/>
        <w:rPr>
          <w:bCs/>
          <w:color w:val="000000" w:themeColor="text1"/>
        </w:rPr>
      </w:pPr>
      <w:r w:rsidRPr="00435F00">
        <w:rPr>
          <w:bCs/>
          <w:color w:val="000000" w:themeColor="text1"/>
        </w:rPr>
        <w:t>7.</w:t>
      </w:r>
      <w:r w:rsidR="0029223C">
        <w:rPr>
          <w:bCs/>
          <w:color w:val="000000" w:themeColor="text1"/>
        </w:rPr>
        <w:t>1</w:t>
      </w:r>
      <w:r w:rsidRPr="00435F00">
        <w:rPr>
          <w:bCs/>
          <w:color w:val="000000" w:themeColor="text1"/>
        </w:rPr>
        <w:t xml:space="preserve">. </w:t>
      </w:r>
      <w:r w:rsidR="0029223C" w:rsidRPr="0029223C">
        <w:rPr>
          <w:bCs/>
          <w:color w:val="000000" w:themeColor="text1"/>
        </w:rPr>
        <w:t xml:space="preserve">Условия </w:t>
      </w:r>
      <w:r w:rsidR="0029223C">
        <w:rPr>
          <w:bCs/>
          <w:color w:val="000000" w:themeColor="text1"/>
        </w:rPr>
        <w:t>Д</w:t>
      </w:r>
      <w:r w:rsidR="0029223C" w:rsidRPr="0029223C">
        <w:rPr>
          <w:bCs/>
          <w:color w:val="000000" w:themeColor="text1"/>
        </w:rPr>
        <w:t xml:space="preserve">оговора вступают в силу и применяются к отношениям </w:t>
      </w:r>
      <w:r w:rsidR="0029223C">
        <w:rPr>
          <w:bCs/>
          <w:color w:val="000000" w:themeColor="text1"/>
        </w:rPr>
        <w:t>С</w:t>
      </w:r>
      <w:r w:rsidR="0029223C" w:rsidRPr="0029223C">
        <w:rPr>
          <w:bCs/>
          <w:color w:val="000000" w:themeColor="text1"/>
        </w:rPr>
        <w:t>торон с момента его акцепта (но в любом</w:t>
      </w:r>
      <w:r w:rsidR="0029223C">
        <w:rPr>
          <w:bCs/>
          <w:color w:val="000000" w:themeColor="text1"/>
        </w:rPr>
        <w:t xml:space="preserve"> </w:t>
      </w:r>
      <w:r w:rsidR="0029223C" w:rsidRPr="0029223C">
        <w:rPr>
          <w:bCs/>
          <w:color w:val="000000" w:themeColor="text1"/>
        </w:rPr>
        <w:t xml:space="preserve">случае не ранее 1 января 2024 года). Условия </w:t>
      </w:r>
      <w:r w:rsidR="0029223C">
        <w:rPr>
          <w:bCs/>
          <w:color w:val="000000" w:themeColor="text1"/>
        </w:rPr>
        <w:t>Д</w:t>
      </w:r>
      <w:r w:rsidR="0029223C" w:rsidRPr="0029223C">
        <w:rPr>
          <w:bCs/>
          <w:color w:val="000000" w:themeColor="text1"/>
        </w:rPr>
        <w:t xml:space="preserve">оговора сохраняют </w:t>
      </w:r>
      <w:r w:rsidR="0029223C" w:rsidRPr="0029223C">
        <w:rPr>
          <w:bCs/>
          <w:color w:val="000000" w:themeColor="text1"/>
        </w:rPr>
        <w:lastRenderedPageBreak/>
        <w:t>свою силу до 31 декабря 2024</w:t>
      </w:r>
      <w:r w:rsidR="0029223C">
        <w:rPr>
          <w:bCs/>
          <w:color w:val="000000" w:themeColor="text1"/>
        </w:rPr>
        <w:t xml:space="preserve"> </w:t>
      </w:r>
      <w:r w:rsidR="0029223C" w:rsidRPr="0029223C">
        <w:rPr>
          <w:bCs/>
          <w:color w:val="000000" w:themeColor="text1"/>
        </w:rPr>
        <w:t>г</w:t>
      </w:r>
      <w:r w:rsidR="0029223C">
        <w:rPr>
          <w:bCs/>
          <w:color w:val="000000" w:themeColor="text1"/>
        </w:rPr>
        <w:t>ода</w:t>
      </w:r>
      <w:r w:rsidR="0029223C" w:rsidRPr="0029223C">
        <w:rPr>
          <w:bCs/>
          <w:color w:val="000000" w:themeColor="text1"/>
        </w:rPr>
        <w:t>.</w:t>
      </w:r>
    </w:p>
    <w:p w14:paraId="1DFE418E" w14:textId="674DA557" w:rsidR="006422ED" w:rsidRDefault="0029223C" w:rsidP="0029223C">
      <w:pPr>
        <w:pStyle w:val="ConsPlusNormal"/>
        <w:jc w:val="both"/>
        <w:rPr>
          <w:bCs/>
          <w:color w:val="000000" w:themeColor="text1"/>
        </w:rPr>
      </w:pPr>
      <w:r>
        <w:rPr>
          <w:bCs/>
          <w:color w:val="000000" w:themeColor="text1"/>
        </w:rPr>
        <w:t xml:space="preserve">7.2. </w:t>
      </w:r>
      <w:r w:rsidRPr="0029223C">
        <w:rPr>
          <w:bCs/>
          <w:color w:val="000000" w:themeColor="text1"/>
        </w:rPr>
        <w:t xml:space="preserve">Изменение условий оказания Экспедитором </w:t>
      </w:r>
      <w:r>
        <w:rPr>
          <w:bCs/>
          <w:color w:val="000000" w:themeColor="text1"/>
        </w:rPr>
        <w:t>Экспедиционных</w:t>
      </w:r>
      <w:r w:rsidRPr="0029223C">
        <w:rPr>
          <w:bCs/>
          <w:color w:val="000000" w:themeColor="text1"/>
        </w:rPr>
        <w:t xml:space="preserve"> услуг</w:t>
      </w:r>
      <w:r>
        <w:rPr>
          <w:bCs/>
          <w:color w:val="000000" w:themeColor="text1"/>
        </w:rPr>
        <w:t xml:space="preserve"> </w:t>
      </w:r>
      <w:r w:rsidRPr="0029223C">
        <w:rPr>
          <w:bCs/>
          <w:color w:val="000000" w:themeColor="text1"/>
        </w:rPr>
        <w:t xml:space="preserve">производится путем внесения изменений в </w:t>
      </w:r>
      <w:r>
        <w:rPr>
          <w:bCs/>
          <w:color w:val="000000" w:themeColor="text1"/>
        </w:rPr>
        <w:t>Д</w:t>
      </w:r>
      <w:r w:rsidRPr="0029223C">
        <w:rPr>
          <w:bCs/>
          <w:color w:val="000000" w:themeColor="text1"/>
        </w:rPr>
        <w:t>оговор. Изменения вступают в силу с момента опубликования на сайте</w:t>
      </w:r>
      <w:r>
        <w:rPr>
          <w:bCs/>
          <w:color w:val="000000" w:themeColor="text1"/>
        </w:rPr>
        <w:t xml:space="preserve"> </w:t>
      </w:r>
      <w:r w:rsidRPr="0029223C">
        <w:rPr>
          <w:bCs/>
          <w:color w:val="000000" w:themeColor="text1"/>
        </w:rPr>
        <w:t>Экспедитора по адресу www.gtbspb.com</w:t>
      </w:r>
      <w:r>
        <w:rPr>
          <w:bCs/>
          <w:color w:val="000000" w:themeColor="text1"/>
        </w:rPr>
        <w:t xml:space="preserve"> и применяются к отношениям, возникшим после момента опубликования</w:t>
      </w:r>
      <w:r w:rsidRPr="0029223C">
        <w:rPr>
          <w:bCs/>
          <w:color w:val="000000" w:themeColor="text1"/>
        </w:rPr>
        <w:t>.</w:t>
      </w:r>
    </w:p>
    <w:p w14:paraId="07B6D00B" w14:textId="03DA115C" w:rsidR="0029223C" w:rsidRDefault="0029223C" w:rsidP="0029223C">
      <w:pPr>
        <w:pStyle w:val="ConsPlusNormal"/>
        <w:jc w:val="both"/>
        <w:rPr>
          <w:bCs/>
          <w:color w:val="000000" w:themeColor="text1"/>
        </w:rPr>
      </w:pPr>
      <w:r>
        <w:rPr>
          <w:bCs/>
          <w:color w:val="000000" w:themeColor="text1"/>
        </w:rPr>
        <w:t xml:space="preserve">7.3. </w:t>
      </w:r>
      <w:r w:rsidRPr="0029223C">
        <w:rPr>
          <w:bCs/>
          <w:color w:val="000000" w:themeColor="text1"/>
        </w:rPr>
        <w:t xml:space="preserve">Каждая из Сторон вправе расторгнуть </w:t>
      </w:r>
      <w:r w:rsidR="002422EC">
        <w:rPr>
          <w:bCs/>
          <w:color w:val="000000" w:themeColor="text1"/>
        </w:rPr>
        <w:t>Д</w:t>
      </w:r>
      <w:r w:rsidRPr="0029223C">
        <w:rPr>
          <w:bCs/>
          <w:color w:val="000000" w:themeColor="text1"/>
        </w:rPr>
        <w:t>оговор в одностороннем порядке, предупредив об этом письменно</w:t>
      </w:r>
      <w:r w:rsidR="002422EC">
        <w:rPr>
          <w:bCs/>
          <w:color w:val="000000" w:themeColor="text1"/>
        </w:rPr>
        <w:t xml:space="preserve"> </w:t>
      </w:r>
      <w:r w:rsidRPr="0029223C">
        <w:rPr>
          <w:bCs/>
          <w:color w:val="000000" w:themeColor="text1"/>
        </w:rPr>
        <w:t xml:space="preserve">другую </w:t>
      </w:r>
      <w:r w:rsidR="002422EC">
        <w:rPr>
          <w:bCs/>
          <w:color w:val="000000" w:themeColor="text1"/>
        </w:rPr>
        <w:t>С</w:t>
      </w:r>
      <w:r w:rsidRPr="0029223C">
        <w:rPr>
          <w:bCs/>
          <w:color w:val="000000" w:themeColor="text1"/>
        </w:rPr>
        <w:t xml:space="preserve">торону не позднее, чем за 30 (тридцать) календарных дней до даты фактического расторжения </w:t>
      </w:r>
      <w:r w:rsidR="002422EC">
        <w:rPr>
          <w:bCs/>
          <w:color w:val="000000" w:themeColor="text1"/>
        </w:rPr>
        <w:t>Д</w:t>
      </w:r>
      <w:r w:rsidRPr="0029223C">
        <w:rPr>
          <w:bCs/>
          <w:color w:val="000000" w:themeColor="text1"/>
        </w:rPr>
        <w:t>оговора, путем направления</w:t>
      </w:r>
      <w:r w:rsidR="002422EC">
        <w:rPr>
          <w:bCs/>
          <w:color w:val="000000" w:themeColor="text1"/>
        </w:rPr>
        <w:t xml:space="preserve"> </w:t>
      </w:r>
      <w:r w:rsidRPr="0029223C">
        <w:rPr>
          <w:bCs/>
          <w:color w:val="000000" w:themeColor="text1"/>
        </w:rPr>
        <w:t>письменного уведомления</w:t>
      </w:r>
      <w:r w:rsidR="002422EC">
        <w:rPr>
          <w:bCs/>
          <w:color w:val="000000" w:themeColor="text1"/>
        </w:rPr>
        <w:t>.</w:t>
      </w:r>
    </w:p>
    <w:p w14:paraId="17060234" w14:textId="77777777" w:rsidR="002422EC" w:rsidRDefault="002422EC" w:rsidP="0029223C">
      <w:pPr>
        <w:pStyle w:val="ConsPlusNormal"/>
        <w:rPr>
          <w:bCs/>
          <w:color w:val="000000" w:themeColor="text1"/>
        </w:rPr>
      </w:pPr>
    </w:p>
    <w:p w14:paraId="495E1C10" w14:textId="5FD8B0DD" w:rsidR="0029223C" w:rsidRPr="00435F00" w:rsidRDefault="0029223C" w:rsidP="0029223C">
      <w:pPr>
        <w:pStyle w:val="ConsPlusNormal"/>
        <w:rPr>
          <w:bCs/>
          <w:color w:val="000000" w:themeColor="text1"/>
        </w:rPr>
      </w:pPr>
      <w:r>
        <w:rPr>
          <w:bCs/>
          <w:color w:val="000000" w:themeColor="text1"/>
        </w:rPr>
        <w:t>8. З</w:t>
      </w:r>
      <w:r w:rsidRPr="00435F00">
        <w:rPr>
          <w:bCs/>
          <w:color w:val="000000" w:themeColor="text1"/>
        </w:rPr>
        <w:t>аключительные положения</w:t>
      </w:r>
    </w:p>
    <w:p w14:paraId="5BB3CD32" w14:textId="17A6E914" w:rsidR="0029223C" w:rsidRPr="00435F00" w:rsidRDefault="0029223C" w:rsidP="0029223C">
      <w:pPr>
        <w:pStyle w:val="ConsPlusNormal"/>
        <w:jc w:val="both"/>
        <w:rPr>
          <w:bCs/>
          <w:color w:val="000000" w:themeColor="text1"/>
        </w:rPr>
      </w:pPr>
      <w:r>
        <w:rPr>
          <w:bCs/>
          <w:color w:val="000000" w:themeColor="text1"/>
        </w:rPr>
        <w:t>8</w:t>
      </w:r>
      <w:r w:rsidRPr="00435F00">
        <w:rPr>
          <w:bCs/>
          <w:color w:val="000000" w:themeColor="text1"/>
        </w:rPr>
        <w:t>.1. Во всем остальном, что не предусмотрено Договором, Стороны руководствуются законодательством Российской Федерации.</w:t>
      </w:r>
    </w:p>
    <w:p w14:paraId="1BD3CE62" w14:textId="69774D61" w:rsidR="0029223C" w:rsidRPr="00435F00" w:rsidRDefault="0029223C" w:rsidP="0029223C">
      <w:pPr>
        <w:pStyle w:val="ConsPlusNormal"/>
        <w:jc w:val="both"/>
        <w:rPr>
          <w:bCs/>
          <w:color w:val="000000" w:themeColor="text1"/>
        </w:rPr>
      </w:pPr>
      <w:r>
        <w:rPr>
          <w:bCs/>
          <w:color w:val="000000" w:themeColor="text1"/>
        </w:rPr>
        <w:t>8</w:t>
      </w:r>
      <w:r w:rsidRPr="00435F00">
        <w:rPr>
          <w:bCs/>
          <w:color w:val="000000" w:themeColor="text1"/>
        </w:rPr>
        <w:t>.2. Уведомления, извещения, требования и иные юридически значимые сообщения (далее - сообщения) направляются Сторонами любым из следующих способов:</w:t>
      </w:r>
    </w:p>
    <w:p w14:paraId="27A14990" w14:textId="77777777" w:rsidR="0029223C" w:rsidRPr="00435F00" w:rsidRDefault="0029223C" w:rsidP="0029223C">
      <w:pPr>
        <w:pStyle w:val="ConsPlusNormal"/>
        <w:jc w:val="both"/>
        <w:rPr>
          <w:bCs/>
          <w:color w:val="000000" w:themeColor="text1"/>
        </w:rPr>
      </w:pPr>
      <w:r w:rsidRPr="00435F00">
        <w:rPr>
          <w:bCs/>
          <w:color w:val="000000" w:themeColor="text1"/>
        </w:rPr>
        <w:t>- заказным письмом;</w:t>
      </w:r>
    </w:p>
    <w:p w14:paraId="718FE97C" w14:textId="77777777" w:rsidR="0029223C" w:rsidRPr="00435F00" w:rsidRDefault="0029223C" w:rsidP="0029223C">
      <w:pPr>
        <w:pStyle w:val="ConsPlusNormal"/>
        <w:jc w:val="both"/>
        <w:rPr>
          <w:bCs/>
          <w:color w:val="000000" w:themeColor="text1"/>
        </w:rPr>
      </w:pPr>
      <w:r w:rsidRPr="00435F00">
        <w:rPr>
          <w:bCs/>
          <w:color w:val="000000" w:themeColor="text1"/>
        </w:rPr>
        <w:t>- курьерской доставкой. В этом случае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38FD2186" w14:textId="77777777" w:rsidR="0029223C" w:rsidRDefault="0029223C" w:rsidP="0029223C">
      <w:pPr>
        <w:pStyle w:val="ConsPlusNormal"/>
        <w:jc w:val="both"/>
        <w:rPr>
          <w:bCs/>
          <w:color w:val="000000" w:themeColor="text1"/>
        </w:rPr>
      </w:pPr>
      <w:r w:rsidRPr="00435F00">
        <w:rPr>
          <w:bCs/>
          <w:color w:val="000000" w:themeColor="text1"/>
        </w:rPr>
        <w:t>- по электронной почте или иным способом связи</w:t>
      </w:r>
      <w:r>
        <w:rPr>
          <w:bCs/>
          <w:color w:val="000000" w:themeColor="text1"/>
        </w:rPr>
        <w:t xml:space="preserve"> (в т.ч. по телефону)</w:t>
      </w:r>
      <w:r w:rsidRPr="00435F00">
        <w:rPr>
          <w:bCs/>
          <w:color w:val="000000" w:themeColor="text1"/>
        </w:rPr>
        <w:t>, при условии что соответствующий способ связи позволяет достоверно установить, от кого исходило сообщение и кому оно адресовано</w:t>
      </w:r>
      <w:r>
        <w:rPr>
          <w:bCs/>
          <w:color w:val="000000" w:themeColor="text1"/>
        </w:rPr>
        <w:t>.</w:t>
      </w:r>
    </w:p>
    <w:p w14:paraId="57F73B44" w14:textId="77777777" w:rsidR="006422ED" w:rsidRPr="00435F00" w:rsidRDefault="006422ED" w:rsidP="00B054CD">
      <w:pPr>
        <w:pStyle w:val="ConsPlusNormal"/>
        <w:jc w:val="both"/>
        <w:rPr>
          <w:bCs/>
          <w:color w:val="000000" w:themeColor="text1"/>
        </w:rPr>
      </w:pPr>
    </w:p>
    <w:p w14:paraId="42A981B6" w14:textId="1D42855A" w:rsidR="006422ED" w:rsidRDefault="0029223C" w:rsidP="00B054CD">
      <w:pPr>
        <w:pStyle w:val="ConsPlusNormal"/>
        <w:rPr>
          <w:bCs/>
          <w:color w:val="000000" w:themeColor="text1"/>
        </w:rPr>
      </w:pPr>
      <w:r>
        <w:rPr>
          <w:bCs/>
          <w:color w:val="000000" w:themeColor="text1"/>
        </w:rPr>
        <w:t>9</w:t>
      </w:r>
      <w:r w:rsidR="006422ED" w:rsidRPr="00435F00">
        <w:rPr>
          <w:bCs/>
          <w:color w:val="000000" w:themeColor="text1"/>
        </w:rPr>
        <w:t xml:space="preserve">. </w:t>
      </w:r>
      <w:r w:rsidR="00B054CD">
        <w:rPr>
          <w:bCs/>
          <w:color w:val="000000" w:themeColor="text1"/>
        </w:rPr>
        <w:t>Приложение</w:t>
      </w:r>
    </w:p>
    <w:p w14:paraId="585C835C" w14:textId="09F8051A" w:rsidR="00B054CD" w:rsidRDefault="0029223C" w:rsidP="00B054CD">
      <w:pPr>
        <w:pStyle w:val="ConsPlusNormal"/>
        <w:jc w:val="both"/>
        <w:rPr>
          <w:bCs/>
          <w:color w:val="000000" w:themeColor="text1"/>
        </w:rPr>
      </w:pPr>
      <w:r>
        <w:rPr>
          <w:bCs/>
          <w:color w:val="000000" w:themeColor="text1"/>
        </w:rPr>
        <w:t>9</w:t>
      </w:r>
      <w:r w:rsidR="00B054CD">
        <w:rPr>
          <w:bCs/>
          <w:color w:val="000000" w:themeColor="text1"/>
        </w:rPr>
        <w:t xml:space="preserve">.1. Цены на </w:t>
      </w:r>
      <w:r w:rsidR="00F17283">
        <w:rPr>
          <w:bCs/>
          <w:color w:val="000000" w:themeColor="text1"/>
        </w:rPr>
        <w:t>Э</w:t>
      </w:r>
      <w:r w:rsidR="00B054CD">
        <w:rPr>
          <w:bCs/>
          <w:color w:val="000000" w:themeColor="text1"/>
        </w:rPr>
        <w:t>кспедиционные услуги (</w:t>
      </w:r>
      <w:r w:rsidR="00B054CD" w:rsidRPr="00B054CD">
        <w:rPr>
          <w:bCs/>
          <w:color w:val="000000" w:themeColor="text1"/>
        </w:rPr>
        <w:t>публику</w:t>
      </w:r>
      <w:r w:rsidR="002422EC">
        <w:rPr>
          <w:bCs/>
          <w:color w:val="000000" w:themeColor="text1"/>
        </w:rPr>
        <w:t>ю</w:t>
      </w:r>
      <w:r w:rsidR="00B054CD" w:rsidRPr="00B054CD">
        <w:rPr>
          <w:bCs/>
          <w:color w:val="000000" w:themeColor="text1"/>
        </w:rPr>
        <w:t>тся на официальном сайте Экспедитора</w:t>
      </w:r>
      <w:r w:rsidR="002422EC">
        <w:rPr>
          <w:bCs/>
          <w:color w:val="000000" w:themeColor="text1"/>
        </w:rPr>
        <w:t xml:space="preserve"> </w:t>
      </w:r>
      <w:r w:rsidR="00B054CD" w:rsidRPr="00B054CD">
        <w:rPr>
          <w:bCs/>
          <w:color w:val="000000" w:themeColor="text1"/>
        </w:rPr>
        <w:t>по адресу www.gtbspb.com</w:t>
      </w:r>
      <w:r w:rsidR="00B054CD">
        <w:rPr>
          <w:bCs/>
          <w:color w:val="000000" w:themeColor="text1"/>
        </w:rPr>
        <w:t xml:space="preserve">). </w:t>
      </w:r>
    </w:p>
    <w:p w14:paraId="35B4CFD3" w14:textId="7495AA11" w:rsidR="00B054CD" w:rsidRDefault="00B054CD" w:rsidP="00B054CD">
      <w:pPr>
        <w:pStyle w:val="ConsPlusNormal"/>
        <w:jc w:val="center"/>
        <w:rPr>
          <w:bCs/>
          <w:color w:val="000000" w:themeColor="text1"/>
        </w:rPr>
      </w:pPr>
    </w:p>
    <w:p w14:paraId="7960135C" w14:textId="41C5E58C" w:rsidR="00435F00" w:rsidRPr="00435F00" w:rsidRDefault="0029223C" w:rsidP="00B054CD">
      <w:pPr>
        <w:pStyle w:val="ConsPlusNormal"/>
        <w:rPr>
          <w:bCs/>
          <w:color w:val="000000" w:themeColor="text1"/>
        </w:rPr>
      </w:pPr>
      <w:r>
        <w:rPr>
          <w:bCs/>
          <w:color w:val="000000" w:themeColor="text1"/>
        </w:rPr>
        <w:t>10</w:t>
      </w:r>
      <w:r w:rsidR="00B054CD">
        <w:rPr>
          <w:bCs/>
          <w:color w:val="000000" w:themeColor="text1"/>
        </w:rPr>
        <w:t>. Р</w:t>
      </w:r>
      <w:r w:rsidR="00B054CD" w:rsidRPr="00435F00">
        <w:rPr>
          <w:bCs/>
          <w:color w:val="000000" w:themeColor="text1"/>
        </w:rPr>
        <w:t xml:space="preserve">еквизиты </w:t>
      </w:r>
      <w:r w:rsidR="00B054CD">
        <w:rPr>
          <w:bCs/>
          <w:color w:val="000000" w:themeColor="text1"/>
        </w:rPr>
        <w:t>С</w:t>
      </w:r>
      <w:r w:rsidR="00B054CD" w:rsidRPr="00435F00">
        <w:rPr>
          <w:bCs/>
          <w:color w:val="000000" w:themeColor="text1"/>
        </w:rPr>
        <w:t>торон</w:t>
      </w:r>
    </w:p>
    <w:tbl>
      <w:tblPr>
        <w:tblStyle w:val="a5"/>
        <w:tblW w:w="0" w:type="auto"/>
        <w:tblLook w:val="04A0" w:firstRow="1" w:lastRow="0" w:firstColumn="1" w:lastColumn="0" w:noHBand="0" w:noVBand="1"/>
      </w:tblPr>
      <w:tblGrid>
        <w:gridCol w:w="4797"/>
        <w:gridCol w:w="4548"/>
      </w:tblGrid>
      <w:tr w:rsidR="00435F00" w:rsidRPr="00435F00" w14:paraId="72D94D30" w14:textId="77777777" w:rsidTr="008B24E4">
        <w:tc>
          <w:tcPr>
            <w:tcW w:w="5211" w:type="dxa"/>
          </w:tcPr>
          <w:p w14:paraId="55FBFC2E" w14:textId="77777777" w:rsidR="00435F00" w:rsidRPr="00435F00" w:rsidRDefault="00435F00" w:rsidP="00B054CD">
            <w:pPr>
              <w:jc w:val="both"/>
              <w:rPr>
                <w:bCs/>
                <w:sz w:val="25"/>
                <w:szCs w:val="25"/>
              </w:rPr>
            </w:pPr>
            <w:r w:rsidRPr="00435F00">
              <w:rPr>
                <w:bCs/>
                <w:sz w:val="25"/>
                <w:szCs w:val="25"/>
              </w:rPr>
              <w:t>Экспедитор:</w:t>
            </w:r>
          </w:p>
        </w:tc>
        <w:tc>
          <w:tcPr>
            <w:tcW w:w="5210" w:type="dxa"/>
          </w:tcPr>
          <w:p w14:paraId="3F06618E" w14:textId="77777777" w:rsidR="00435F00" w:rsidRPr="00435F00" w:rsidRDefault="00435F00" w:rsidP="00B054CD">
            <w:pPr>
              <w:jc w:val="both"/>
              <w:rPr>
                <w:bCs/>
                <w:sz w:val="25"/>
                <w:szCs w:val="25"/>
              </w:rPr>
            </w:pPr>
            <w:r w:rsidRPr="00435F00">
              <w:rPr>
                <w:bCs/>
                <w:sz w:val="25"/>
                <w:szCs w:val="25"/>
              </w:rPr>
              <w:t>Клиент:</w:t>
            </w:r>
          </w:p>
        </w:tc>
      </w:tr>
      <w:tr w:rsidR="00435F00" w:rsidRPr="00435F00" w14:paraId="2384B9F7" w14:textId="77777777" w:rsidTr="008B24E4">
        <w:tc>
          <w:tcPr>
            <w:tcW w:w="5211" w:type="dxa"/>
          </w:tcPr>
          <w:p w14:paraId="15732B04" w14:textId="77777777" w:rsidR="00435F00" w:rsidRPr="00435F00" w:rsidRDefault="00435F00" w:rsidP="00B054CD">
            <w:pPr>
              <w:pStyle w:val="1"/>
              <w:jc w:val="both"/>
              <w:outlineLvl w:val="0"/>
              <w:rPr>
                <w:bCs/>
                <w:szCs w:val="24"/>
                <w:lang w:val="ru-RU"/>
              </w:rPr>
            </w:pPr>
            <w:r w:rsidRPr="00435F00">
              <w:rPr>
                <w:bCs/>
                <w:szCs w:val="24"/>
                <w:lang w:val="ru-RU"/>
              </w:rPr>
              <w:t>Общество с ограниченной ответственностью</w:t>
            </w:r>
          </w:p>
          <w:p w14:paraId="7E46069A" w14:textId="77777777" w:rsidR="00435F00" w:rsidRPr="00435F00" w:rsidRDefault="00435F00" w:rsidP="00B054CD">
            <w:pPr>
              <w:pStyle w:val="1"/>
              <w:jc w:val="both"/>
              <w:outlineLvl w:val="0"/>
              <w:rPr>
                <w:bCs/>
                <w:szCs w:val="24"/>
                <w:lang w:val="ru-RU"/>
              </w:rPr>
            </w:pPr>
            <w:r w:rsidRPr="00435F00">
              <w:rPr>
                <w:bCs/>
                <w:szCs w:val="24"/>
                <w:lang w:val="ru-RU"/>
              </w:rPr>
              <w:t xml:space="preserve"> «Грузовой Терминал Балтийский»</w:t>
            </w:r>
          </w:p>
          <w:p w14:paraId="212C0F2D" w14:textId="5CAA6100" w:rsidR="00435F00" w:rsidRPr="00435F00" w:rsidRDefault="00435F00" w:rsidP="00B054CD">
            <w:pPr>
              <w:jc w:val="both"/>
              <w:rPr>
                <w:bCs/>
                <w:sz w:val="24"/>
                <w:szCs w:val="24"/>
              </w:rPr>
            </w:pPr>
            <w:r w:rsidRPr="00435F00">
              <w:rPr>
                <w:bCs/>
                <w:sz w:val="24"/>
                <w:szCs w:val="24"/>
              </w:rPr>
              <w:t>Юридический адрес: 196084, г. Санкт-Петербург,</w:t>
            </w:r>
            <w:r>
              <w:rPr>
                <w:bCs/>
                <w:sz w:val="24"/>
                <w:szCs w:val="24"/>
              </w:rPr>
              <w:t xml:space="preserve"> </w:t>
            </w:r>
            <w:r w:rsidRPr="00435F00">
              <w:rPr>
                <w:bCs/>
                <w:sz w:val="24"/>
                <w:szCs w:val="24"/>
              </w:rPr>
              <w:t>ул. Ново-Рыбинская д.19-21, лит</w:t>
            </w:r>
            <w:r>
              <w:rPr>
                <w:bCs/>
                <w:sz w:val="24"/>
                <w:szCs w:val="24"/>
              </w:rPr>
              <w:t>.</w:t>
            </w:r>
            <w:r w:rsidRPr="00435F00">
              <w:rPr>
                <w:bCs/>
                <w:sz w:val="24"/>
                <w:szCs w:val="24"/>
              </w:rPr>
              <w:t xml:space="preserve"> А, оф</w:t>
            </w:r>
            <w:r>
              <w:rPr>
                <w:bCs/>
                <w:sz w:val="24"/>
                <w:szCs w:val="24"/>
              </w:rPr>
              <w:t>.</w:t>
            </w:r>
            <w:r w:rsidRPr="00435F00">
              <w:rPr>
                <w:bCs/>
                <w:sz w:val="24"/>
                <w:szCs w:val="24"/>
              </w:rPr>
              <w:t xml:space="preserve"> 320</w:t>
            </w:r>
          </w:p>
          <w:p w14:paraId="324F0126" w14:textId="77777777" w:rsidR="00435F00" w:rsidRPr="00435F00" w:rsidRDefault="00435F00" w:rsidP="00B054CD">
            <w:pPr>
              <w:jc w:val="both"/>
              <w:rPr>
                <w:bCs/>
                <w:sz w:val="24"/>
                <w:szCs w:val="24"/>
              </w:rPr>
            </w:pPr>
            <w:r w:rsidRPr="00435F00">
              <w:rPr>
                <w:bCs/>
                <w:sz w:val="24"/>
                <w:szCs w:val="24"/>
              </w:rPr>
              <w:t xml:space="preserve">Почтовый адрес: </w:t>
            </w:r>
            <w:smartTag w:uri="urn:schemas-microsoft-com:office:smarttags" w:element="metricconverter">
              <w:smartTagPr>
                <w:attr w:name="ProductID" w:val="196084 г"/>
              </w:smartTagPr>
              <w:r w:rsidRPr="00435F00">
                <w:rPr>
                  <w:bCs/>
                  <w:sz w:val="24"/>
                  <w:szCs w:val="24"/>
                </w:rPr>
                <w:t>196084 г</w:t>
              </w:r>
            </w:smartTag>
            <w:r w:rsidRPr="00435F00">
              <w:rPr>
                <w:bCs/>
                <w:sz w:val="24"/>
                <w:szCs w:val="24"/>
              </w:rPr>
              <w:t xml:space="preserve">. Санкт-Петербург, </w:t>
            </w:r>
          </w:p>
          <w:p w14:paraId="1BEBD371" w14:textId="77777777" w:rsidR="00435F00" w:rsidRPr="00435F00" w:rsidRDefault="00435F00" w:rsidP="00B054CD">
            <w:pPr>
              <w:jc w:val="both"/>
              <w:rPr>
                <w:bCs/>
                <w:sz w:val="24"/>
                <w:szCs w:val="24"/>
              </w:rPr>
            </w:pPr>
            <w:r w:rsidRPr="00435F00">
              <w:rPr>
                <w:bCs/>
                <w:sz w:val="24"/>
                <w:szCs w:val="24"/>
              </w:rPr>
              <w:t>а/я 42</w:t>
            </w:r>
          </w:p>
          <w:p w14:paraId="411B5836" w14:textId="77777777" w:rsidR="00435F00" w:rsidRPr="00435F00" w:rsidRDefault="00435F00" w:rsidP="00B054CD">
            <w:pPr>
              <w:pStyle w:val="1"/>
              <w:jc w:val="both"/>
              <w:outlineLvl w:val="0"/>
              <w:rPr>
                <w:bCs/>
                <w:szCs w:val="24"/>
                <w:lang w:val="ru-RU"/>
              </w:rPr>
            </w:pPr>
            <w:r w:rsidRPr="00435F00">
              <w:rPr>
                <w:bCs/>
                <w:szCs w:val="24"/>
                <w:lang w:val="ru-RU"/>
              </w:rPr>
              <w:t>ИНН 7839376208 КПП 781001001</w:t>
            </w:r>
          </w:p>
          <w:p w14:paraId="5113F85E" w14:textId="77777777" w:rsidR="00435F00" w:rsidRPr="00435F00" w:rsidRDefault="00435F00" w:rsidP="00B054CD">
            <w:pPr>
              <w:pStyle w:val="1"/>
              <w:jc w:val="both"/>
              <w:outlineLvl w:val="0"/>
              <w:rPr>
                <w:bCs/>
                <w:szCs w:val="24"/>
                <w:lang w:val="ru-RU"/>
              </w:rPr>
            </w:pPr>
            <w:r w:rsidRPr="00435F00">
              <w:rPr>
                <w:bCs/>
                <w:szCs w:val="24"/>
                <w:lang w:val="ru-RU"/>
              </w:rPr>
              <w:t>Банковские реквизиты:</w:t>
            </w:r>
          </w:p>
          <w:p w14:paraId="062C0572" w14:textId="77777777" w:rsidR="00435F00" w:rsidRPr="00435F00" w:rsidRDefault="00435F00" w:rsidP="00B054CD">
            <w:pPr>
              <w:pStyle w:val="1"/>
              <w:jc w:val="both"/>
              <w:outlineLvl w:val="0"/>
              <w:rPr>
                <w:bCs/>
                <w:sz w:val="22"/>
                <w:szCs w:val="22"/>
                <w:lang w:val="ru-RU"/>
              </w:rPr>
            </w:pPr>
            <w:r w:rsidRPr="00435F00">
              <w:rPr>
                <w:bCs/>
                <w:szCs w:val="24"/>
                <w:lang w:val="ru-RU"/>
              </w:rPr>
              <w:t>р/</w:t>
            </w:r>
            <w:proofErr w:type="spellStart"/>
            <w:r w:rsidRPr="00435F00">
              <w:rPr>
                <w:bCs/>
                <w:szCs w:val="24"/>
                <w:lang w:val="ru-RU"/>
              </w:rPr>
              <w:t>сч</w:t>
            </w:r>
            <w:proofErr w:type="spellEnd"/>
            <w:r w:rsidRPr="00435F00">
              <w:rPr>
                <w:bCs/>
                <w:szCs w:val="24"/>
                <w:lang w:val="ru-RU"/>
              </w:rPr>
              <w:t xml:space="preserve"> </w:t>
            </w:r>
            <w:r w:rsidRPr="00435F00">
              <w:rPr>
                <w:bCs/>
                <w:sz w:val="22"/>
                <w:szCs w:val="22"/>
                <w:lang w:val="ru-RU"/>
              </w:rPr>
              <w:t>40702810817060002949</w:t>
            </w:r>
          </w:p>
          <w:p w14:paraId="61D98AFA" w14:textId="77777777" w:rsidR="00435F00" w:rsidRPr="00435F00" w:rsidRDefault="00435F00" w:rsidP="00B054CD">
            <w:pPr>
              <w:pStyle w:val="1"/>
              <w:jc w:val="both"/>
              <w:outlineLvl w:val="0"/>
              <w:rPr>
                <w:bCs/>
                <w:szCs w:val="24"/>
                <w:lang w:val="ru-RU"/>
              </w:rPr>
            </w:pPr>
            <w:r w:rsidRPr="00435F00">
              <w:rPr>
                <w:bCs/>
                <w:szCs w:val="24"/>
                <w:lang w:val="ru-RU"/>
              </w:rPr>
              <w:t xml:space="preserve">Филиал «Центральный» Банка ВТБ (ПАО) </w:t>
            </w:r>
          </w:p>
          <w:p w14:paraId="71B58B3C" w14:textId="77777777" w:rsidR="00435F00" w:rsidRPr="00435F00" w:rsidRDefault="00435F00" w:rsidP="00B054CD">
            <w:pPr>
              <w:pStyle w:val="1"/>
              <w:jc w:val="both"/>
              <w:outlineLvl w:val="0"/>
              <w:rPr>
                <w:bCs/>
                <w:szCs w:val="24"/>
                <w:lang w:val="ru-RU"/>
              </w:rPr>
            </w:pPr>
            <w:r w:rsidRPr="00435F00">
              <w:rPr>
                <w:bCs/>
                <w:szCs w:val="24"/>
                <w:lang w:val="ru-RU"/>
              </w:rPr>
              <w:t xml:space="preserve">г. Москва </w:t>
            </w:r>
          </w:p>
          <w:p w14:paraId="5CAB64A5" w14:textId="77777777" w:rsidR="00435F00" w:rsidRPr="00435F00" w:rsidRDefault="00435F00" w:rsidP="00B054CD">
            <w:pPr>
              <w:pStyle w:val="1"/>
              <w:jc w:val="both"/>
              <w:outlineLvl w:val="0"/>
              <w:rPr>
                <w:bCs/>
                <w:szCs w:val="24"/>
                <w:lang w:val="ru-RU"/>
              </w:rPr>
            </w:pPr>
            <w:r w:rsidRPr="00435F00">
              <w:rPr>
                <w:bCs/>
                <w:szCs w:val="24"/>
                <w:lang w:val="ru-RU"/>
              </w:rPr>
              <w:t>к/</w:t>
            </w:r>
            <w:proofErr w:type="spellStart"/>
            <w:r w:rsidRPr="00435F00">
              <w:rPr>
                <w:bCs/>
                <w:szCs w:val="24"/>
                <w:lang w:val="ru-RU"/>
              </w:rPr>
              <w:t>сч</w:t>
            </w:r>
            <w:proofErr w:type="spellEnd"/>
            <w:r w:rsidRPr="00435F00">
              <w:rPr>
                <w:bCs/>
                <w:szCs w:val="24"/>
                <w:lang w:val="ru-RU"/>
              </w:rPr>
              <w:t xml:space="preserve"> 30101810145250000411</w:t>
            </w:r>
          </w:p>
          <w:p w14:paraId="364104DB" w14:textId="77777777" w:rsidR="00435F00" w:rsidRPr="00435F00" w:rsidRDefault="00435F00" w:rsidP="00B054CD">
            <w:pPr>
              <w:pStyle w:val="1"/>
              <w:jc w:val="both"/>
              <w:outlineLvl w:val="0"/>
              <w:rPr>
                <w:bCs/>
                <w:szCs w:val="24"/>
                <w:lang w:val="ru-RU"/>
              </w:rPr>
            </w:pPr>
            <w:r w:rsidRPr="00435F00">
              <w:rPr>
                <w:bCs/>
                <w:szCs w:val="24"/>
                <w:lang w:val="ru-RU"/>
              </w:rPr>
              <w:t>БИК 044525411</w:t>
            </w:r>
          </w:p>
          <w:p w14:paraId="77640326" w14:textId="77777777" w:rsidR="00435F00" w:rsidRPr="00435F00" w:rsidRDefault="00435F00" w:rsidP="00B054CD">
            <w:pPr>
              <w:pStyle w:val="1"/>
              <w:jc w:val="both"/>
              <w:outlineLvl w:val="0"/>
              <w:rPr>
                <w:bCs/>
                <w:szCs w:val="24"/>
                <w:lang w:val="ru-RU"/>
              </w:rPr>
            </w:pPr>
            <w:r w:rsidRPr="00435F00">
              <w:rPr>
                <w:bCs/>
                <w:szCs w:val="24"/>
                <w:lang w:val="ru-RU"/>
              </w:rPr>
              <w:t>ОКПО 83885384</w:t>
            </w:r>
          </w:p>
          <w:p w14:paraId="52D9AE7B" w14:textId="77777777" w:rsidR="00435F00" w:rsidRPr="00435F00" w:rsidRDefault="00435F00" w:rsidP="00B054CD">
            <w:pPr>
              <w:pStyle w:val="1"/>
              <w:jc w:val="both"/>
              <w:outlineLvl w:val="0"/>
              <w:rPr>
                <w:bCs/>
                <w:szCs w:val="24"/>
                <w:lang w:val="ru-RU"/>
              </w:rPr>
            </w:pPr>
            <w:r w:rsidRPr="00435F00">
              <w:rPr>
                <w:bCs/>
                <w:szCs w:val="24"/>
                <w:lang w:val="ru-RU"/>
              </w:rPr>
              <w:t xml:space="preserve">Тел/ф: (812) 640-50-63  </w:t>
            </w:r>
          </w:p>
          <w:p w14:paraId="04079142" w14:textId="39E91807" w:rsidR="00435F00" w:rsidRPr="00435F00" w:rsidRDefault="00435F00" w:rsidP="00B054CD">
            <w:pPr>
              <w:rPr>
                <w:bCs/>
                <w:sz w:val="25"/>
                <w:szCs w:val="25"/>
              </w:rPr>
            </w:pPr>
            <w:r w:rsidRPr="00435F00">
              <w:rPr>
                <w:bCs/>
                <w:sz w:val="24"/>
                <w:szCs w:val="24"/>
              </w:rPr>
              <w:t xml:space="preserve">Эл. почта: </w:t>
            </w:r>
            <w:hyperlink r:id="rId9" w:history="1">
              <w:r w:rsidR="00B054CD" w:rsidRPr="007E4A4E">
                <w:rPr>
                  <w:rStyle w:val="a3"/>
                  <w:bCs/>
                  <w:sz w:val="24"/>
                  <w:szCs w:val="24"/>
                  <w:lang w:val="en-US"/>
                </w:rPr>
                <w:t>s</w:t>
              </w:r>
              <w:r w:rsidR="00B054CD" w:rsidRPr="007E4A4E">
                <w:rPr>
                  <w:rStyle w:val="a3"/>
                  <w:sz w:val="24"/>
                  <w:szCs w:val="24"/>
                  <w:lang w:val="en-US"/>
                </w:rPr>
                <w:t>ekretar</w:t>
              </w:r>
              <w:r w:rsidR="00B054CD" w:rsidRPr="007E4A4E">
                <w:rPr>
                  <w:rStyle w:val="a3"/>
                  <w:bCs/>
                  <w:sz w:val="24"/>
                  <w:szCs w:val="24"/>
                </w:rPr>
                <w:t>@gtbspb.com</w:t>
              </w:r>
            </w:hyperlink>
            <w:r w:rsidRPr="00435F00">
              <w:rPr>
                <w:bCs/>
                <w:sz w:val="24"/>
                <w:szCs w:val="24"/>
              </w:rPr>
              <w:t xml:space="preserve"> </w:t>
            </w:r>
          </w:p>
        </w:tc>
        <w:tc>
          <w:tcPr>
            <w:tcW w:w="5210" w:type="dxa"/>
          </w:tcPr>
          <w:p w14:paraId="315C4C05" w14:textId="77777777" w:rsidR="00435F00" w:rsidRPr="00435F00" w:rsidRDefault="00435F00" w:rsidP="00B054CD">
            <w:pPr>
              <w:rPr>
                <w:bCs/>
                <w:sz w:val="24"/>
                <w:szCs w:val="24"/>
              </w:rPr>
            </w:pPr>
          </w:p>
          <w:p w14:paraId="3CDD3AC0" w14:textId="77777777" w:rsidR="00435F00" w:rsidRPr="00435F00" w:rsidRDefault="00435F00" w:rsidP="00B054CD">
            <w:pPr>
              <w:rPr>
                <w:bCs/>
                <w:sz w:val="24"/>
                <w:szCs w:val="24"/>
              </w:rPr>
            </w:pPr>
          </w:p>
          <w:p w14:paraId="0E23B6EA" w14:textId="77777777" w:rsidR="00435F00" w:rsidRPr="00435F00" w:rsidRDefault="00435F00" w:rsidP="00B054CD">
            <w:pPr>
              <w:rPr>
                <w:bCs/>
                <w:sz w:val="24"/>
                <w:szCs w:val="24"/>
              </w:rPr>
            </w:pPr>
          </w:p>
          <w:p w14:paraId="0B2CD659" w14:textId="77777777" w:rsidR="00435F00" w:rsidRPr="00435F00" w:rsidRDefault="00435F00" w:rsidP="00B054CD">
            <w:pPr>
              <w:rPr>
                <w:bCs/>
                <w:sz w:val="24"/>
                <w:szCs w:val="24"/>
              </w:rPr>
            </w:pPr>
          </w:p>
          <w:p w14:paraId="5227D5AB" w14:textId="77777777" w:rsidR="00435F00" w:rsidRPr="00435F00" w:rsidRDefault="00435F00" w:rsidP="00B054CD">
            <w:pPr>
              <w:rPr>
                <w:bCs/>
                <w:sz w:val="24"/>
                <w:szCs w:val="24"/>
              </w:rPr>
            </w:pPr>
          </w:p>
          <w:p w14:paraId="5D3CE9F2" w14:textId="77777777" w:rsidR="00435F00" w:rsidRPr="00435F00" w:rsidRDefault="00435F00" w:rsidP="00B054CD">
            <w:pPr>
              <w:rPr>
                <w:bCs/>
                <w:sz w:val="24"/>
                <w:szCs w:val="24"/>
              </w:rPr>
            </w:pPr>
          </w:p>
          <w:p w14:paraId="04E7C72E" w14:textId="77777777" w:rsidR="00435F00" w:rsidRPr="00435F00" w:rsidRDefault="00435F00" w:rsidP="00B054CD">
            <w:pPr>
              <w:rPr>
                <w:bCs/>
                <w:sz w:val="24"/>
                <w:szCs w:val="24"/>
              </w:rPr>
            </w:pPr>
          </w:p>
          <w:p w14:paraId="4AD0D028" w14:textId="77777777" w:rsidR="00435F00" w:rsidRPr="00435F00" w:rsidRDefault="00435F00" w:rsidP="00B054CD">
            <w:pPr>
              <w:rPr>
                <w:bCs/>
                <w:sz w:val="24"/>
                <w:szCs w:val="24"/>
              </w:rPr>
            </w:pPr>
          </w:p>
          <w:p w14:paraId="47CE5AF5" w14:textId="77777777" w:rsidR="00435F00" w:rsidRPr="00435F00" w:rsidRDefault="00435F00" w:rsidP="00B054CD">
            <w:pPr>
              <w:rPr>
                <w:bCs/>
                <w:sz w:val="24"/>
                <w:szCs w:val="24"/>
              </w:rPr>
            </w:pPr>
          </w:p>
          <w:p w14:paraId="52844D55" w14:textId="77777777" w:rsidR="00435F00" w:rsidRPr="00435F00" w:rsidRDefault="00435F00" w:rsidP="00B054CD">
            <w:pPr>
              <w:rPr>
                <w:bCs/>
                <w:sz w:val="24"/>
                <w:szCs w:val="24"/>
              </w:rPr>
            </w:pPr>
          </w:p>
          <w:p w14:paraId="38979809" w14:textId="77777777" w:rsidR="00435F00" w:rsidRPr="00435F00" w:rsidRDefault="00435F00" w:rsidP="00B054CD">
            <w:pPr>
              <w:rPr>
                <w:bCs/>
                <w:sz w:val="24"/>
                <w:szCs w:val="24"/>
              </w:rPr>
            </w:pPr>
          </w:p>
          <w:p w14:paraId="2AB06929" w14:textId="77777777" w:rsidR="00435F00" w:rsidRPr="00435F00" w:rsidRDefault="00435F00" w:rsidP="00B054CD">
            <w:pPr>
              <w:rPr>
                <w:bCs/>
                <w:sz w:val="24"/>
                <w:szCs w:val="24"/>
              </w:rPr>
            </w:pPr>
          </w:p>
          <w:p w14:paraId="4CBF2635" w14:textId="77777777" w:rsidR="00435F00" w:rsidRPr="00435F00" w:rsidRDefault="00435F00" w:rsidP="00B054CD">
            <w:pPr>
              <w:rPr>
                <w:bCs/>
                <w:sz w:val="24"/>
                <w:szCs w:val="24"/>
              </w:rPr>
            </w:pPr>
          </w:p>
          <w:p w14:paraId="5C2990B3" w14:textId="77777777" w:rsidR="00435F00" w:rsidRPr="00435F00" w:rsidRDefault="00435F00" w:rsidP="00B054CD">
            <w:pPr>
              <w:rPr>
                <w:bCs/>
                <w:sz w:val="24"/>
                <w:szCs w:val="24"/>
              </w:rPr>
            </w:pPr>
          </w:p>
          <w:p w14:paraId="41A10DE0" w14:textId="77777777" w:rsidR="00435F00" w:rsidRPr="00435F00" w:rsidRDefault="00435F00" w:rsidP="00B054CD">
            <w:pPr>
              <w:rPr>
                <w:bCs/>
                <w:sz w:val="24"/>
                <w:szCs w:val="24"/>
              </w:rPr>
            </w:pPr>
          </w:p>
          <w:p w14:paraId="5A9E24F6" w14:textId="77777777" w:rsidR="00435F00" w:rsidRPr="00435F00" w:rsidRDefault="00435F00" w:rsidP="00B054CD">
            <w:pPr>
              <w:rPr>
                <w:bCs/>
                <w:sz w:val="24"/>
                <w:szCs w:val="24"/>
              </w:rPr>
            </w:pPr>
          </w:p>
          <w:p w14:paraId="7FFCE25B" w14:textId="77777777" w:rsidR="00435F00" w:rsidRPr="00435F00" w:rsidRDefault="00435F00" w:rsidP="00B054CD">
            <w:pPr>
              <w:rPr>
                <w:bCs/>
                <w:sz w:val="25"/>
                <w:szCs w:val="25"/>
              </w:rPr>
            </w:pPr>
          </w:p>
        </w:tc>
      </w:tr>
      <w:tr w:rsidR="00435F00" w:rsidRPr="00435F00" w14:paraId="48AD4A29" w14:textId="77777777" w:rsidTr="008B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10" w:type="dxa"/>
        </w:trPr>
        <w:tc>
          <w:tcPr>
            <w:tcW w:w="5211" w:type="dxa"/>
          </w:tcPr>
          <w:p w14:paraId="35DF0AC7" w14:textId="77777777" w:rsidR="00435F00" w:rsidRPr="00435F00" w:rsidRDefault="00435F00" w:rsidP="00B054CD">
            <w:pPr>
              <w:jc w:val="both"/>
              <w:rPr>
                <w:bCs/>
                <w:sz w:val="25"/>
                <w:szCs w:val="25"/>
              </w:rPr>
            </w:pPr>
            <w:r w:rsidRPr="00435F00">
              <w:rPr>
                <w:bCs/>
                <w:sz w:val="25"/>
                <w:szCs w:val="25"/>
              </w:rPr>
              <w:t xml:space="preserve">                                    </w:t>
            </w:r>
          </w:p>
        </w:tc>
      </w:tr>
    </w:tbl>
    <w:p w14:paraId="790AD72F" w14:textId="77777777" w:rsidR="00435F00" w:rsidRPr="00435F00" w:rsidRDefault="00435F00" w:rsidP="00B054CD">
      <w:pPr>
        <w:pStyle w:val="ConsPlusNonformat"/>
        <w:jc w:val="both"/>
        <w:rPr>
          <w:bCs/>
          <w:color w:val="000000" w:themeColor="text1"/>
        </w:rPr>
      </w:pPr>
    </w:p>
    <w:sectPr w:rsidR="00435F00" w:rsidRPr="00435F00" w:rsidSect="002D7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7BFB"/>
    <w:multiLevelType w:val="multilevel"/>
    <w:tmpl w:val="1A4E9E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ED"/>
    <w:rsid w:val="001079D0"/>
    <w:rsid w:val="00147DBD"/>
    <w:rsid w:val="001B783D"/>
    <w:rsid w:val="001D07D7"/>
    <w:rsid w:val="002422EC"/>
    <w:rsid w:val="0029223C"/>
    <w:rsid w:val="0029298E"/>
    <w:rsid w:val="00314FA2"/>
    <w:rsid w:val="003F7F76"/>
    <w:rsid w:val="00415754"/>
    <w:rsid w:val="00435F00"/>
    <w:rsid w:val="004423B1"/>
    <w:rsid w:val="00491CF8"/>
    <w:rsid w:val="005479AE"/>
    <w:rsid w:val="005979AB"/>
    <w:rsid w:val="006422ED"/>
    <w:rsid w:val="007F2234"/>
    <w:rsid w:val="008E64C6"/>
    <w:rsid w:val="008F1C90"/>
    <w:rsid w:val="009414A8"/>
    <w:rsid w:val="00A433F3"/>
    <w:rsid w:val="00B054CD"/>
    <w:rsid w:val="00B57B5A"/>
    <w:rsid w:val="00B6376F"/>
    <w:rsid w:val="00BE0318"/>
    <w:rsid w:val="00D46BFC"/>
    <w:rsid w:val="00E400CA"/>
    <w:rsid w:val="00E5074A"/>
    <w:rsid w:val="00F1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CF0ABB"/>
  <w15:chartTrackingRefBased/>
  <w15:docId w15:val="{6EF3BAD9-ACBB-4D72-A8B1-69C16261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4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5F00"/>
    <w:pPr>
      <w:keepNext/>
      <w:outlineLvl w:val="0"/>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2E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6422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422ED"/>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5979AB"/>
    <w:rPr>
      <w:color w:val="0563C1" w:themeColor="hyperlink"/>
      <w:u w:val="single"/>
    </w:rPr>
  </w:style>
  <w:style w:type="character" w:styleId="a4">
    <w:name w:val="Unresolved Mention"/>
    <w:basedOn w:val="a0"/>
    <w:uiPriority w:val="99"/>
    <w:semiHidden/>
    <w:unhideWhenUsed/>
    <w:rsid w:val="005979AB"/>
    <w:rPr>
      <w:color w:val="605E5C"/>
      <w:shd w:val="clear" w:color="auto" w:fill="E1DFDD"/>
    </w:rPr>
  </w:style>
  <w:style w:type="character" w:customStyle="1" w:styleId="10">
    <w:name w:val="Заголовок 1 Знак"/>
    <w:basedOn w:val="a0"/>
    <w:link w:val="1"/>
    <w:rsid w:val="00435F00"/>
    <w:rPr>
      <w:rFonts w:ascii="Times New Roman" w:eastAsia="Times New Roman" w:hAnsi="Times New Roman" w:cs="Times New Roman"/>
      <w:sz w:val="24"/>
      <w:szCs w:val="20"/>
      <w:lang w:val="en-US" w:eastAsia="ru-RU"/>
    </w:rPr>
  </w:style>
  <w:style w:type="table" w:styleId="a5">
    <w:name w:val="Table Grid"/>
    <w:basedOn w:val="a1"/>
    <w:rsid w:val="00435F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BD48224D338E89DF9A0F97C791F2B3CE086C74089EFB6B499C0DD1F13472BA4428E2EAE2FDDB29563205AFFJ4yEJ" TargetMode="External"/><Relationship Id="rId3" Type="http://schemas.openxmlformats.org/officeDocument/2006/relationships/settings" Target="settings.xml"/><Relationship Id="rId7" Type="http://schemas.openxmlformats.org/officeDocument/2006/relationships/hyperlink" Target="consultantplus://offline/ref=2E7BD48224D338E89DF9A0F97C791F2B3BE18CCE4888EFB6B499C0DD1F13472BB642D622AE28CBBA9176760BB91F84F683D6B65E6AE5E94AJCy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7BD48224D338E89DF9BCF97B791F2B3CE38AC54082B2BCBCC0CCDF181C182EB153D623A837C3B1887F2258JFy9J" TargetMode="External"/><Relationship Id="rId11" Type="http://schemas.openxmlformats.org/officeDocument/2006/relationships/theme" Target="theme/theme1.xml"/><Relationship Id="rId5" Type="http://schemas.openxmlformats.org/officeDocument/2006/relationships/hyperlink" Target="consultantplus://offline/ref=2E7BD48224D338E89DF9BCF97B791F2B3CE38AC54082B2BCBCC0CCDF181C182EB153D623A837C3B1887F2258JFy9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gtbsp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2024-03-06T09:50:00Z</dcterms:created>
  <dcterms:modified xsi:type="dcterms:W3CDTF">2024-03-13T12:00:00Z</dcterms:modified>
</cp:coreProperties>
</file>